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6EAB441B"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w:t>
      </w:r>
      <w:r w:rsidR="007B5B90">
        <w:rPr>
          <w:sz w:val="28"/>
          <w:szCs w:val="28"/>
        </w:rPr>
        <w:t>0</w:t>
      </w:r>
      <w:r w:rsidR="00990053">
        <w:rPr>
          <w:sz w:val="28"/>
          <w:szCs w:val="28"/>
        </w:rPr>
        <w:t>.</w:t>
      </w:r>
      <w:r w:rsidR="007B5B90">
        <w:rPr>
          <w:sz w:val="28"/>
          <w:szCs w:val="28"/>
        </w:rPr>
        <w:t>768</w:t>
      </w:r>
      <w:r w:rsidR="00536AD9">
        <w:rPr>
          <w:sz w:val="28"/>
          <w:szCs w:val="28"/>
        </w:rPr>
        <w:t xml:space="preserve"> millones</w:t>
      </w:r>
      <w:r w:rsidR="00231FE9">
        <w:rPr>
          <w:sz w:val="28"/>
          <w:szCs w:val="28"/>
        </w:rPr>
        <w:t xml:space="preserve"> en </w:t>
      </w:r>
      <w:r w:rsidR="007B5B90">
        <w:rPr>
          <w:sz w:val="28"/>
          <w:szCs w:val="28"/>
        </w:rPr>
        <w:t>junio</w:t>
      </w:r>
      <w:r w:rsidR="00231FE9">
        <w:rPr>
          <w:sz w:val="28"/>
          <w:szCs w:val="28"/>
        </w:rPr>
        <w:t xml:space="preserve"> de 201</w:t>
      </w:r>
      <w:r w:rsidR="002B2B3F">
        <w:rPr>
          <w:sz w:val="28"/>
          <w:szCs w:val="28"/>
        </w:rPr>
        <w:t>9</w:t>
      </w:r>
    </w:p>
    <w:p w14:paraId="52F5944B" w14:textId="47F207C1"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7B5B90">
        <w:rPr>
          <w:i/>
          <w:sz w:val="22"/>
        </w:rPr>
        <w:t>4</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7B5B90">
        <w:rPr>
          <w:i/>
          <w:sz w:val="22"/>
        </w:rPr>
        <w:t>6</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3EE22B27" w:rsidR="00975153" w:rsidRDefault="00536AD9" w:rsidP="00B07563">
      <w:pPr>
        <w:tabs>
          <w:tab w:val="left" w:pos="0"/>
        </w:tabs>
        <w:spacing w:after="0" w:line="240" w:lineRule="auto"/>
        <w:rPr>
          <w:rFonts w:cstheme="minorHAnsi"/>
        </w:rPr>
      </w:pPr>
      <w:r w:rsidRPr="000249BB">
        <w:rPr>
          <w:rFonts w:cstheme="minorHAnsi"/>
        </w:rPr>
        <w:t xml:space="preserve">Durante </w:t>
      </w:r>
      <w:r w:rsidR="007B5B90">
        <w:rPr>
          <w:rFonts w:cstheme="minorHAnsi"/>
        </w:rPr>
        <w:t>junio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w:t>
      </w:r>
      <w:r w:rsidR="007B5B90">
        <w:rPr>
          <w:rFonts w:cstheme="minorHAnsi"/>
        </w:rPr>
        <w:t>0</w:t>
      </w:r>
      <w:r w:rsidRPr="000249BB">
        <w:rPr>
          <w:rFonts w:cstheme="minorHAnsi"/>
        </w:rPr>
        <w:t>.</w:t>
      </w:r>
      <w:r w:rsidR="007B5B90">
        <w:rPr>
          <w:rFonts w:cstheme="minorHAnsi"/>
        </w:rPr>
        <w:t>768</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7B5B90">
        <w:rPr>
          <w:rFonts w:cstheme="minorHAnsi"/>
        </w:rPr>
        <w:t>704</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7B5B90">
        <w:rPr>
          <w:rFonts w:cstheme="minorHAnsi"/>
        </w:rPr>
        <w:t>614</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7B5B90">
        <w:rPr>
          <w:rFonts w:cstheme="minorHAnsi"/>
        </w:rPr>
        <w:t>450</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63B77C36"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7B5B90">
        <w:rPr>
          <w:rFonts w:cstheme="minorHAnsi"/>
        </w:rPr>
        <w:t>septiembre</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6FFF332F"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7B5B90">
        <w:rPr>
          <w:rFonts w:cstheme="minorHAnsi"/>
        </w:rPr>
        <w:t>49</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7B5B90">
        <w:rPr>
          <w:rFonts w:cstheme="minorHAnsi"/>
        </w:rPr>
        <w:t>48</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7B5B90">
        <w:rPr>
          <w:rFonts w:cstheme="minorHAnsi"/>
        </w:rPr>
        <w:t>48</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9B0FCF">
        <w:rPr>
          <w:rFonts w:cstheme="minorHAnsi"/>
        </w:rPr>
        <w:t>9</w:t>
      </w:r>
      <w:r w:rsidR="007B5B90">
        <w:rPr>
          <w:rFonts w:cstheme="minorHAnsi"/>
        </w:rPr>
        <w:t>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w:t>
      </w:r>
      <w:r w:rsidR="007B5B90">
        <w:rPr>
          <w:rFonts w:cstheme="minorHAnsi"/>
        </w:rPr>
        <w:t>2</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0F35239D"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B0FCF">
        <w:rPr>
          <w:rFonts w:cstheme="minorHAnsi"/>
        </w:rPr>
        <w:t>2</w:t>
      </w:r>
      <w:r w:rsidR="007B5B90">
        <w:rPr>
          <w:rFonts w:cstheme="minorHAnsi"/>
        </w:rPr>
        <w:t>38</w:t>
      </w:r>
      <w:r w:rsidRPr="000249BB">
        <w:rPr>
          <w:rFonts w:cstheme="minorHAnsi"/>
        </w:rPr>
        <w:t xml:space="preserve"> millones, de los cuales $</w:t>
      </w:r>
      <w:r w:rsidR="007D18AC">
        <w:rPr>
          <w:rFonts w:cstheme="minorHAnsi"/>
        </w:rPr>
        <w:t xml:space="preserve"> </w:t>
      </w:r>
      <w:r w:rsidRPr="000249BB">
        <w:rPr>
          <w:rFonts w:cstheme="minorHAnsi"/>
        </w:rPr>
        <w:t>2</w:t>
      </w:r>
      <w:r w:rsidR="009B0FCF">
        <w:rPr>
          <w:rFonts w:cstheme="minorHAnsi"/>
        </w:rPr>
        <w:t>6</w:t>
      </w:r>
      <w:r w:rsidR="007B5B90">
        <w:rPr>
          <w:rFonts w:cstheme="minorHAnsi"/>
        </w:rPr>
        <w:t>5</w:t>
      </w:r>
      <w:r w:rsidRPr="000249BB">
        <w:rPr>
          <w:rFonts w:cstheme="minorHAnsi"/>
        </w:rPr>
        <w:t xml:space="preserve"> millones se destinan al Gobierno Regional, en tanto que $</w:t>
      </w:r>
      <w:r w:rsidR="00C60FC7">
        <w:rPr>
          <w:rFonts w:cstheme="minorHAnsi"/>
        </w:rPr>
        <w:t xml:space="preserve"> </w:t>
      </w:r>
      <w:r w:rsidR="007B5B90">
        <w:rPr>
          <w:rFonts w:cstheme="minorHAnsi"/>
        </w:rPr>
        <w:t>91</w:t>
      </w:r>
      <w:r w:rsidRPr="000249BB">
        <w:rPr>
          <w:rFonts w:cstheme="minorHAnsi"/>
        </w:rPr>
        <w:t xml:space="preserve"> millones y $</w:t>
      </w:r>
      <w:r w:rsidR="00C60FC7">
        <w:rPr>
          <w:rFonts w:cstheme="minorHAnsi"/>
        </w:rPr>
        <w:t xml:space="preserve"> 1</w:t>
      </w:r>
      <w:r w:rsidR="007B5B90">
        <w:rPr>
          <w:rFonts w:cstheme="minorHAnsi"/>
        </w:rPr>
        <w:t>74</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7B5B90">
        <w:rPr>
          <w:rFonts w:cstheme="minorHAnsi"/>
        </w:rPr>
        <w:t>78</w:t>
      </w:r>
      <w:r w:rsidRPr="000249BB">
        <w:rPr>
          <w:rFonts w:cstheme="minorHAnsi"/>
        </w:rPr>
        <w:t xml:space="preserve"> millones de por concepto de IVA y $</w:t>
      </w:r>
      <w:r w:rsidR="00C60FC7">
        <w:rPr>
          <w:rFonts w:cstheme="minorHAnsi"/>
        </w:rPr>
        <w:t xml:space="preserve"> </w:t>
      </w:r>
      <w:r w:rsidR="007B5B90">
        <w:rPr>
          <w:rFonts w:cstheme="minorHAnsi"/>
        </w:rPr>
        <w:t>58</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7B5B90">
        <w:rPr>
          <w:rFonts w:cstheme="minorHAnsi"/>
        </w:rPr>
        <w:t>37</w:t>
      </w:r>
      <w:r w:rsidRPr="000249BB">
        <w:rPr>
          <w:rFonts w:cstheme="minorHAnsi"/>
        </w:rPr>
        <w:t xml:space="preserve"> millones por concepto de IVA y $</w:t>
      </w:r>
      <w:r w:rsidR="00C60FC7">
        <w:rPr>
          <w:rFonts w:cstheme="minorHAnsi"/>
        </w:rPr>
        <w:t xml:space="preserve"> </w:t>
      </w:r>
      <w:r w:rsidR="007F3AA1">
        <w:rPr>
          <w:rFonts w:cstheme="minorHAnsi"/>
        </w:rPr>
        <w:t>1</w:t>
      </w:r>
      <w:r w:rsidR="007B5B90">
        <w:rPr>
          <w:rFonts w:cstheme="minorHAnsi"/>
        </w:rPr>
        <w:t>35</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406CEB4"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7B5B90">
        <w:rPr>
          <w:rFonts w:cstheme="minorHAnsi"/>
        </w:rPr>
        <w:t>354</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7B5B90">
        <w:rPr>
          <w:rFonts w:cstheme="minorHAnsi"/>
        </w:rPr>
        <w:t>71</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7B5B90">
        <w:rPr>
          <w:rFonts w:cstheme="minorHAnsi"/>
        </w:rPr>
        <w:t>71</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E2370C">
        <w:rPr>
          <w:rFonts w:cstheme="minorHAnsi"/>
        </w:rPr>
        <w:t>4</w:t>
      </w:r>
      <w:r w:rsidR="007B5B90">
        <w:rPr>
          <w:rFonts w:cstheme="minorHAnsi"/>
        </w:rPr>
        <w:t>6</w:t>
      </w:r>
      <w:r w:rsidRPr="000249BB">
        <w:rPr>
          <w:rFonts w:cstheme="minorHAnsi"/>
        </w:rPr>
        <w:t xml:space="preserve"> millones por concepto de IVA y $</w:t>
      </w:r>
      <w:r w:rsidR="00C60FC7">
        <w:rPr>
          <w:rFonts w:cstheme="minorHAnsi"/>
        </w:rPr>
        <w:t xml:space="preserve"> </w:t>
      </w:r>
      <w:r w:rsidR="007B5B90">
        <w:rPr>
          <w:rFonts w:cstheme="minorHAnsi"/>
        </w:rPr>
        <w:t>66</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6B8F5289"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7B5B90">
        <w:rPr>
          <w:rFonts w:ascii="Calibri" w:hAnsi="Calibri" w:cs="Calibri"/>
        </w:rPr>
        <w:t>83</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7B5B90">
        <w:rPr>
          <w:rFonts w:ascii="Calibri" w:hAnsi="Calibri" w:cs="Calibri"/>
        </w:rPr>
        <w:t>5</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w:t>
      </w:r>
      <w:r w:rsidR="007B5B90">
        <w:rPr>
          <w:rFonts w:ascii="Calibri" w:hAnsi="Calibri" w:cs="Calibri"/>
        </w:rPr>
        <w:t>5</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7B5B90">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7B5B90">
        <w:rPr>
          <w:rFonts w:ascii="Calibri" w:hAnsi="Calibri" w:cs="Calibri"/>
        </w:rPr>
        <w:t>47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7540BC4A"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E2370C">
        <w:rPr>
          <w:rFonts w:ascii="Calibri" w:hAnsi="Calibri" w:cs="Calibri"/>
        </w:rPr>
        <w:t>75</w:t>
      </w:r>
      <w:r w:rsidR="00EB33ED">
        <w:rPr>
          <w:rFonts w:ascii="Calibri" w:hAnsi="Calibri" w:cs="Calibri"/>
        </w:rPr>
        <w:t>6</w:t>
      </w:r>
      <w:r w:rsidRPr="00EA48A8">
        <w:rPr>
          <w:rFonts w:ascii="Calibri" w:hAnsi="Calibri" w:cs="Calibri"/>
        </w:rPr>
        <w:t xml:space="preserve"> millones, de los cuales $</w:t>
      </w:r>
      <w:r w:rsidR="002C3586">
        <w:rPr>
          <w:rFonts w:ascii="Calibri" w:hAnsi="Calibri" w:cs="Calibri"/>
        </w:rPr>
        <w:t xml:space="preserve"> </w:t>
      </w:r>
      <w:r w:rsidR="00E2370C">
        <w:rPr>
          <w:rFonts w:ascii="Calibri" w:hAnsi="Calibri" w:cs="Calibri"/>
        </w:rPr>
        <w:t>4</w:t>
      </w:r>
      <w:r w:rsidR="00EB33ED">
        <w:rPr>
          <w:rFonts w:ascii="Calibri" w:hAnsi="Calibri" w:cs="Calibri"/>
        </w:rPr>
        <w:t>13</w:t>
      </w:r>
      <w:r w:rsidRPr="00EA48A8">
        <w:rPr>
          <w:rFonts w:ascii="Calibri" w:hAnsi="Calibri" w:cs="Calibri"/>
        </w:rPr>
        <w:t xml:space="preserve"> millones se destinan al Gobierno Regional, en tanto que $</w:t>
      </w:r>
      <w:r w:rsidR="00C60FC7">
        <w:rPr>
          <w:rFonts w:ascii="Calibri" w:hAnsi="Calibri" w:cs="Calibri"/>
        </w:rPr>
        <w:t xml:space="preserve"> </w:t>
      </w:r>
      <w:r w:rsidR="00EB33ED">
        <w:rPr>
          <w:rFonts w:ascii="Calibri" w:hAnsi="Calibri" w:cs="Calibri"/>
        </w:rPr>
        <w:t>54</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3</w:t>
      </w:r>
      <w:r w:rsidR="00EB33ED">
        <w:rPr>
          <w:rFonts w:ascii="Calibri" w:hAnsi="Calibri" w:cs="Calibri"/>
        </w:rPr>
        <w:t>59</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EB33ED">
        <w:rPr>
          <w:rFonts w:ascii="Calibri" w:hAnsi="Calibri" w:cs="Calibri"/>
        </w:rPr>
        <w:t>02</w:t>
      </w:r>
      <w:r w:rsidRPr="00EA48A8">
        <w:rPr>
          <w:rFonts w:ascii="Calibri" w:hAnsi="Calibri" w:cs="Calibri"/>
        </w:rPr>
        <w:t xml:space="preserve"> millones por concepto de IVA y $</w:t>
      </w:r>
      <w:r w:rsidR="00C60FC7">
        <w:rPr>
          <w:rFonts w:ascii="Calibri" w:hAnsi="Calibri" w:cs="Calibri"/>
        </w:rPr>
        <w:t xml:space="preserve"> </w:t>
      </w:r>
      <w:r w:rsidR="00EB33ED">
        <w:rPr>
          <w:rFonts w:ascii="Calibri" w:hAnsi="Calibri" w:cs="Calibri"/>
        </w:rPr>
        <w:t>48</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E2370C">
        <w:rPr>
          <w:rFonts w:ascii="Calibri" w:hAnsi="Calibri" w:cs="Calibri"/>
        </w:rPr>
        <w:t>6</w:t>
      </w:r>
      <w:r w:rsidR="00EB33ED">
        <w:rPr>
          <w:rFonts w:ascii="Calibri" w:hAnsi="Calibri" w:cs="Calibri"/>
        </w:rPr>
        <w:t>82</w:t>
      </w:r>
      <w:r w:rsidRPr="00EA48A8">
        <w:rPr>
          <w:rFonts w:ascii="Calibri" w:hAnsi="Calibri" w:cs="Calibri"/>
        </w:rPr>
        <w:t xml:space="preserve"> millones por concepto de IVA y $</w:t>
      </w:r>
      <w:r w:rsidR="007F3AA1">
        <w:rPr>
          <w:rFonts w:ascii="Calibri" w:hAnsi="Calibri" w:cs="Calibri"/>
        </w:rPr>
        <w:t xml:space="preserve"> </w:t>
      </w:r>
      <w:r w:rsidR="00EB33ED">
        <w:rPr>
          <w:rFonts w:ascii="Calibri" w:hAnsi="Calibri" w:cs="Calibri"/>
        </w:rPr>
        <w:t>99</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A07623A"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EB33ED">
        <w:rPr>
          <w:rFonts w:ascii="Calibri" w:hAnsi="Calibri" w:cs="Calibri"/>
        </w:rPr>
        <w:t>2</w:t>
      </w:r>
      <w:r w:rsidR="00E2370C">
        <w:rPr>
          <w:rFonts w:ascii="Calibri" w:hAnsi="Calibri" w:cs="Calibri"/>
        </w:rPr>
        <w:t>.8</w:t>
      </w:r>
      <w:r w:rsidR="00EB33ED">
        <w:rPr>
          <w:rFonts w:ascii="Calibri" w:hAnsi="Calibri" w:cs="Calibri"/>
        </w:rPr>
        <w:t>34</w:t>
      </w:r>
      <w:r w:rsidRPr="00EA48A8">
        <w:rPr>
          <w:rFonts w:ascii="Calibri" w:hAnsi="Calibri" w:cs="Calibri"/>
        </w:rPr>
        <w:t xml:space="preserve"> millones, de los cuales $</w:t>
      </w:r>
      <w:r w:rsidR="00C60FC7">
        <w:rPr>
          <w:rFonts w:ascii="Calibri" w:hAnsi="Calibri" w:cs="Calibri"/>
        </w:rPr>
        <w:t xml:space="preserve"> </w:t>
      </w:r>
      <w:r w:rsidR="00E2370C">
        <w:rPr>
          <w:rFonts w:ascii="Calibri" w:hAnsi="Calibri" w:cs="Calibri"/>
        </w:rPr>
        <w:t>65</w:t>
      </w:r>
      <w:r w:rsidR="00EB33ED">
        <w:rPr>
          <w:rFonts w:ascii="Calibri" w:hAnsi="Calibri" w:cs="Calibri"/>
        </w:rPr>
        <w:t>1</w:t>
      </w:r>
      <w:r w:rsidRPr="00EA48A8">
        <w:rPr>
          <w:rFonts w:ascii="Calibri" w:hAnsi="Calibri" w:cs="Calibri"/>
        </w:rPr>
        <w:t xml:space="preserve"> millones se destinan al Gobierno Regional, en tanto que $</w:t>
      </w:r>
      <w:r w:rsidR="00C60FC7">
        <w:rPr>
          <w:rFonts w:ascii="Calibri" w:hAnsi="Calibri" w:cs="Calibri"/>
        </w:rPr>
        <w:t xml:space="preserve"> </w:t>
      </w:r>
      <w:r w:rsidR="00E2370C">
        <w:rPr>
          <w:rFonts w:ascii="Calibri" w:hAnsi="Calibri" w:cs="Calibri"/>
        </w:rPr>
        <w:t>6</w:t>
      </w:r>
      <w:r w:rsidR="00EB33ED">
        <w:rPr>
          <w:rFonts w:ascii="Calibri" w:hAnsi="Calibri" w:cs="Calibri"/>
        </w:rPr>
        <w:t>08</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4</w:t>
      </w:r>
      <w:r w:rsidR="00EB33ED">
        <w:rPr>
          <w:rFonts w:ascii="Calibri" w:hAnsi="Calibri" w:cs="Calibri"/>
        </w:rPr>
        <w:t>3</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EB33ED">
        <w:rPr>
          <w:rFonts w:ascii="Calibri" w:hAnsi="Calibri" w:cs="Calibri"/>
        </w:rPr>
        <w:t>187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EB33ED">
        <w:rPr>
          <w:rFonts w:ascii="Calibri" w:hAnsi="Calibri" w:cs="Calibri"/>
        </w:rPr>
        <w:t>40</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EB33ED">
        <w:rPr>
          <w:rFonts w:ascii="Calibri" w:hAnsi="Calibri" w:cs="Calibri"/>
        </w:rPr>
        <w:t>85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EB33ED">
        <w:rPr>
          <w:rFonts w:ascii="Calibri" w:hAnsi="Calibri" w:cs="Calibri"/>
        </w:rPr>
        <w:t>1</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74C27AD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EB33ED">
        <w:rPr>
          <w:rFonts w:ascii="Calibri" w:hAnsi="Calibri" w:cs="Calibri"/>
        </w:rPr>
        <w:t>49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EB33ED">
        <w:rPr>
          <w:rFonts w:ascii="Calibri" w:hAnsi="Calibri" w:cs="Calibri"/>
        </w:rPr>
        <w:t>72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EB33ED">
        <w:rPr>
          <w:rFonts w:ascii="Calibri" w:hAnsi="Calibri" w:cs="Calibri"/>
        </w:rPr>
        <w:t>72</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EB33ED">
        <w:rPr>
          <w:rFonts w:ascii="Calibri" w:hAnsi="Calibri" w:cs="Calibri"/>
        </w:rPr>
        <w:t>46</w:t>
      </w:r>
      <w:r w:rsidRPr="00EA48A8">
        <w:rPr>
          <w:rFonts w:ascii="Calibri" w:hAnsi="Calibri" w:cs="Calibri"/>
        </w:rPr>
        <w:t xml:space="preserve"> millones por concepto de IVA y $</w:t>
      </w:r>
      <w:r w:rsidR="00C60FC7">
        <w:rPr>
          <w:rFonts w:ascii="Calibri" w:hAnsi="Calibri" w:cs="Calibri"/>
        </w:rPr>
        <w:t xml:space="preserve"> </w:t>
      </w:r>
      <w:r w:rsidR="00EB33ED">
        <w:rPr>
          <w:rFonts w:ascii="Calibri" w:hAnsi="Calibri" w:cs="Calibri"/>
        </w:rPr>
        <w:t>58</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5E59872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EB33ED">
        <w:rPr>
          <w:rFonts w:ascii="Calibri" w:hAnsi="Calibri" w:cs="Calibri"/>
        </w:rPr>
        <w:t>349</w:t>
      </w:r>
      <w:r w:rsidRPr="00EA48A8">
        <w:rPr>
          <w:rFonts w:ascii="Calibri" w:hAnsi="Calibri" w:cs="Calibri"/>
        </w:rPr>
        <w:t xml:space="preserve"> millones, de los cuales $</w:t>
      </w:r>
      <w:r w:rsidR="00C60FC7">
        <w:rPr>
          <w:rFonts w:ascii="Calibri" w:hAnsi="Calibri" w:cs="Calibri"/>
        </w:rPr>
        <w:t xml:space="preserve"> </w:t>
      </w:r>
      <w:r w:rsidR="00EB33ED">
        <w:rPr>
          <w:rFonts w:ascii="Calibri" w:hAnsi="Calibri" w:cs="Calibri"/>
        </w:rPr>
        <w:t>281</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EB33ED">
        <w:rPr>
          <w:rFonts w:ascii="Calibri" w:hAnsi="Calibri" w:cs="Calibri"/>
        </w:rPr>
        <w:t>51</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EB33ED">
        <w:rPr>
          <w:rFonts w:ascii="Calibri" w:hAnsi="Calibri" w:cs="Calibri"/>
        </w:rPr>
        <w:t>1</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EB33ED">
        <w:rPr>
          <w:rFonts w:ascii="Calibri" w:hAnsi="Calibri" w:cs="Calibri"/>
        </w:rPr>
        <w:t>09</w:t>
      </w:r>
      <w:r w:rsidRPr="00EA48A8">
        <w:rPr>
          <w:rFonts w:ascii="Calibri" w:hAnsi="Calibri" w:cs="Calibri"/>
        </w:rPr>
        <w:t xml:space="preserve"> millones de por concepto de IVA y $</w:t>
      </w:r>
      <w:r w:rsidR="00C60FC7">
        <w:rPr>
          <w:rFonts w:ascii="Calibri" w:hAnsi="Calibri" w:cs="Calibri"/>
        </w:rPr>
        <w:t xml:space="preserve"> </w:t>
      </w:r>
      <w:r w:rsidR="00EB33ED">
        <w:rPr>
          <w:rFonts w:ascii="Calibri" w:hAnsi="Calibri" w:cs="Calibri"/>
        </w:rPr>
        <w:t>184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E2370C">
        <w:rPr>
          <w:rFonts w:ascii="Calibri" w:hAnsi="Calibri" w:cs="Calibri"/>
        </w:rPr>
        <w:t>6</w:t>
      </w:r>
      <w:r w:rsidR="00EB33ED">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EB33ED">
        <w:rPr>
          <w:rFonts w:ascii="Calibri" w:hAnsi="Calibri" w:cs="Calibri"/>
        </w:rPr>
        <w:t>3</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120F80F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974918">
        <w:rPr>
          <w:rFonts w:ascii="Calibri" w:hAnsi="Calibri" w:cs="Calibri"/>
        </w:rPr>
        <w:t>7</w:t>
      </w:r>
      <w:r w:rsidR="00EB33ED">
        <w:rPr>
          <w:rFonts w:ascii="Calibri" w:hAnsi="Calibri" w:cs="Calibri"/>
        </w:rPr>
        <w:t>38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EB33ED">
        <w:rPr>
          <w:rFonts w:ascii="Calibri" w:hAnsi="Calibri" w:cs="Calibri"/>
        </w:rPr>
        <w:t>56</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EB33ED">
        <w:rPr>
          <w:rFonts w:ascii="Calibri" w:hAnsi="Calibri" w:cs="Calibri"/>
        </w:rPr>
        <w:t>56</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EB33ED">
        <w:rPr>
          <w:rFonts w:ascii="Calibri" w:hAnsi="Calibri" w:cs="Calibri"/>
        </w:rPr>
        <w:t>09</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EB33ED">
        <w:rPr>
          <w:rFonts w:ascii="Calibri" w:hAnsi="Calibri" w:cs="Calibri"/>
        </w:rPr>
        <w:t>16</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73B9FFD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EB33ED">
        <w:rPr>
          <w:rFonts w:ascii="Calibri" w:hAnsi="Calibri" w:cs="Calibri"/>
        </w:rPr>
        <w:t>10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EB33ED">
        <w:rPr>
          <w:rFonts w:ascii="Calibri" w:hAnsi="Calibri" w:cs="Calibri"/>
        </w:rPr>
        <w:t>85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EB33ED">
        <w:rPr>
          <w:rFonts w:ascii="Calibri" w:hAnsi="Calibri" w:cs="Calibri"/>
        </w:rPr>
        <w:t>85</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B33ED">
        <w:rPr>
          <w:rFonts w:ascii="Calibri" w:hAnsi="Calibri" w:cs="Calibri"/>
        </w:rPr>
        <w:t>168</w:t>
      </w:r>
      <w:r w:rsidRPr="00EA48A8">
        <w:rPr>
          <w:rFonts w:ascii="Calibri" w:hAnsi="Calibri" w:cs="Calibri"/>
        </w:rPr>
        <w:t xml:space="preserve"> millones por concepto de IVA y $</w:t>
      </w:r>
      <w:r w:rsidR="00DD3AA0">
        <w:rPr>
          <w:rFonts w:ascii="Calibri" w:hAnsi="Calibri" w:cs="Calibri"/>
        </w:rPr>
        <w:t xml:space="preserve"> </w:t>
      </w:r>
      <w:r w:rsidR="00EB33ED">
        <w:rPr>
          <w:rFonts w:ascii="Calibri" w:hAnsi="Calibri" w:cs="Calibri"/>
        </w:rPr>
        <w:t>71</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35E1634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EB33ED">
        <w:rPr>
          <w:rFonts w:ascii="Calibri" w:hAnsi="Calibri" w:cs="Calibri"/>
        </w:rPr>
        <w:t>82</w:t>
      </w:r>
      <w:r w:rsidRPr="00EA48A8">
        <w:rPr>
          <w:rFonts w:ascii="Calibri" w:hAnsi="Calibri" w:cs="Calibri"/>
        </w:rPr>
        <w:t xml:space="preserve"> millones, de los cuales $</w:t>
      </w:r>
      <w:r w:rsidR="00BE1CDC">
        <w:rPr>
          <w:rFonts w:ascii="Calibri" w:hAnsi="Calibri" w:cs="Calibri"/>
        </w:rPr>
        <w:t xml:space="preserve"> </w:t>
      </w:r>
      <w:r w:rsidR="00EB33ED">
        <w:rPr>
          <w:rFonts w:ascii="Calibri" w:hAnsi="Calibri" w:cs="Calibri"/>
        </w:rPr>
        <w:t>104</w:t>
      </w:r>
      <w:r w:rsidRPr="00EA48A8">
        <w:rPr>
          <w:rFonts w:ascii="Calibri" w:hAnsi="Calibri" w:cs="Calibri"/>
        </w:rPr>
        <w:t xml:space="preserve"> millones se destinan al Gobierno Regional, en tanto que $</w:t>
      </w:r>
      <w:r w:rsidR="00DD3AA0">
        <w:rPr>
          <w:rFonts w:ascii="Calibri" w:hAnsi="Calibri" w:cs="Calibri"/>
        </w:rPr>
        <w:t xml:space="preserve"> </w:t>
      </w:r>
      <w:r w:rsidR="00EB33ED">
        <w:rPr>
          <w:rFonts w:ascii="Calibri" w:hAnsi="Calibri" w:cs="Calibri"/>
        </w:rPr>
        <w:t>75</w:t>
      </w:r>
      <w:r w:rsidRPr="00EA48A8">
        <w:rPr>
          <w:rFonts w:ascii="Calibri" w:hAnsi="Calibri" w:cs="Calibri"/>
        </w:rPr>
        <w:t xml:space="preserve"> millones y $</w:t>
      </w:r>
      <w:r w:rsidR="00BE1CDC">
        <w:rPr>
          <w:rFonts w:ascii="Calibri" w:hAnsi="Calibri" w:cs="Calibri"/>
        </w:rPr>
        <w:t xml:space="preserve"> </w:t>
      </w:r>
      <w:r w:rsidR="00EB33ED">
        <w:rPr>
          <w:rFonts w:ascii="Calibri" w:hAnsi="Calibri" w:cs="Calibri"/>
        </w:rPr>
        <w:t>29</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EB33ED">
        <w:rPr>
          <w:rFonts w:ascii="Calibri" w:hAnsi="Calibri" w:cs="Calibri"/>
        </w:rPr>
        <w:t>51</w:t>
      </w:r>
      <w:r w:rsidRPr="00EA48A8">
        <w:rPr>
          <w:rFonts w:ascii="Calibri" w:hAnsi="Calibri" w:cs="Calibri"/>
        </w:rPr>
        <w:t xml:space="preserve"> millones de por concepto de IVA y $</w:t>
      </w:r>
      <w:r w:rsidR="00DD3AA0">
        <w:rPr>
          <w:rFonts w:ascii="Calibri" w:hAnsi="Calibri" w:cs="Calibri"/>
        </w:rPr>
        <w:t xml:space="preserve"> </w:t>
      </w:r>
      <w:r w:rsidR="00E2370C">
        <w:rPr>
          <w:rFonts w:ascii="Calibri" w:hAnsi="Calibri" w:cs="Calibri"/>
        </w:rPr>
        <w:t>4</w:t>
      </w:r>
      <w:r w:rsidR="00EB33ED">
        <w:rPr>
          <w:rFonts w:ascii="Calibri" w:hAnsi="Calibri" w:cs="Calibri"/>
        </w:rPr>
        <w:t>7</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B33ED">
        <w:rPr>
          <w:rFonts w:ascii="Calibri" w:hAnsi="Calibri" w:cs="Calibri"/>
        </w:rPr>
        <w:t>56</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E2370C">
        <w:rPr>
          <w:rFonts w:ascii="Calibri" w:hAnsi="Calibri" w:cs="Calibri"/>
        </w:rPr>
        <w:t>1</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2F1B11B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EB33ED">
        <w:rPr>
          <w:rFonts w:ascii="Calibri" w:hAnsi="Calibri" w:cs="Calibri"/>
        </w:rPr>
        <w:t>88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EB33ED">
        <w:rPr>
          <w:rFonts w:ascii="Calibri" w:hAnsi="Calibri" w:cs="Calibri"/>
        </w:rPr>
        <w:t>41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EB33ED">
        <w:rPr>
          <w:rFonts w:ascii="Calibri" w:hAnsi="Calibri" w:cs="Calibri"/>
        </w:rPr>
        <w:t>41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EB33ED">
        <w:rPr>
          <w:rFonts w:ascii="Calibri" w:hAnsi="Calibri" w:cs="Calibri"/>
        </w:rPr>
        <w:t>78</w:t>
      </w:r>
      <w:r w:rsidRPr="00EA48A8">
        <w:rPr>
          <w:rFonts w:ascii="Calibri" w:hAnsi="Calibri" w:cs="Calibri"/>
        </w:rPr>
        <w:t xml:space="preserve"> millones por concepto de IVA y $</w:t>
      </w:r>
      <w:r w:rsidR="00DD3AA0">
        <w:rPr>
          <w:rFonts w:ascii="Calibri" w:hAnsi="Calibri" w:cs="Calibri"/>
        </w:rPr>
        <w:t xml:space="preserve"> </w:t>
      </w:r>
      <w:r w:rsidR="00EB33ED">
        <w:rPr>
          <w:rFonts w:ascii="Calibri" w:hAnsi="Calibri" w:cs="Calibri"/>
        </w:rPr>
        <w:t>27</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77D15196"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EB33ED">
        <w:rPr>
          <w:rFonts w:ascii="Calibri" w:hAnsi="Calibri" w:cs="Calibri"/>
        </w:rPr>
        <w:t>40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EB33ED">
        <w:rPr>
          <w:rFonts w:ascii="Calibri" w:hAnsi="Calibri" w:cs="Calibri"/>
        </w:rPr>
        <w:t>0</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EB33ED">
        <w:rPr>
          <w:rFonts w:ascii="Calibri" w:hAnsi="Calibri" w:cs="Calibri"/>
        </w:rPr>
        <w:t>0</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EB33ED">
        <w:rPr>
          <w:rFonts w:ascii="Calibri" w:hAnsi="Calibri" w:cs="Calibri"/>
        </w:rPr>
        <w:t>62</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EB33ED">
        <w:rPr>
          <w:rFonts w:ascii="Calibri" w:hAnsi="Calibri" w:cs="Calibri"/>
        </w:rPr>
        <w:t>18</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7A41EA55" w:rsidR="00330D14" w:rsidRDefault="00330D14" w:rsidP="00330D14">
      <w:pPr>
        <w:pStyle w:val="Prrafodelista"/>
        <w:tabs>
          <w:tab w:val="left" w:pos="0"/>
        </w:tabs>
        <w:ind w:left="0"/>
        <w:rPr>
          <w:b/>
        </w:rPr>
      </w:pPr>
      <w:r w:rsidRPr="003D15B6">
        <w:rPr>
          <w:b/>
        </w:rPr>
        <w:t xml:space="preserve">Impuestos, valores nominales: </w:t>
      </w:r>
      <w:r w:rsidR="00EB33ED">
        <w:rPr>
          <w:b/>
        </w:rPr>
        <w:t>junio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jc w:val="center"/>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EB33ED" w:rsidRPr="00EB33ED" w14:paraId="1615C31E" w14:textId="77777777" w:rsidTr="00EB33ED">
        <w:trPr>
          <w:trHeight w:val="300"/>
          <w:jc w:val="center"/>
        </w:trPr>
        <w:tc>
          <w:tcPr>
            <w:tcW w:w="5000" w:type="pct"/>
            <w:gridSpan w:val="7"/>
            <w:tcBorders>
              <w:top w:val="nil"/>
              <w:left w:val="nil"/>
              <w:bottom w:val="nil"/>
              <w:right w:val="nil"/>
            </w:tcBorders>
            <w:shd w:val="clear" w:color="000000" w:fill="1F497D"/>
            <w:noWrap/>
            <w:vAlign w:val="center"/>
            <w:hideMark/>
          </w:tcPr>
          <w:p w14:paraId="05FEABE9" w14:textId="09D26913" w:rsidR="00EB33ED" w:rsidRPr="00EB33ED" w:rsidRDefault="00620E4A"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IMPUESTOS junio</w:t>
            </w:r>
            <w:r w:rsidR="00EB33ED" w:rsidRPr="00EB33ED">
              <w:rPr>
                <w:rFonts w:ascii="Calibri" w:eastAsia="Times New Roman" w:hAnsi="Calibri" w:cs="Calibri"/>
                <w:b/>
                <w:bCs/>
                <w:color w:val="FFFFFF"/>
                <w:sz w:val="18"/>
                <w:szCs w:val="18"/>
                <w:lang w:eastAsia="es-CL"/>
              </w:rPr>
              <w:t xml:space="preserve"> 2019 ($ Millones)</w:t>
            </w:r>
          </w:p>
        </w:tc>
      </w:tr>
      <w:tr w:rsidR="00EB33ED" w:rsidRPr="00EB33ED" w14:paraId="4717ACBF" w14:textId="77777777" w:rsidTr="00EB33ED">
        <w:trPr>
          <w:trHeight w:val="1095"/>
          <w:jc w:val="center"/>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5BEB1596"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64A80477"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1CC0356E"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4CE7B87"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5065B738"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6932BCA1"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5A7B4BCC" w14:textId="7777777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Total</w:t>
            </w:r>
          </w:p>
        </w:tc>
      </w:tr>
      <w:tr w:rsidR="00EB33ED" w:rsidRPr="00EB33ED" w14:paraId="77078731"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24AFAD8"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41861A0B"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50A1EF49" w14:textId="0AF87F5F"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48</w:t>
            </w:r>
          </w:p>
        </w:tc>
        <w:tc>
          <w:tcPr>
            <w:tcW w:w="650" w:type="pct"/>
            <w:tcBorders>
              <w:top w:val="nil"/>
              <w:left w:val="nil"/>
              <w:bottom w:val="single" w:sz="4" w:space="0" w:color="A6A6A6"/>
              <w:right w:val="single" w:sz="4" w:space="0" w:color="A6A6A6"/>
            </w:tcBorders>
            <w:shd w:val="clear" w:color="000000" w:fill="DAEEF3"/>
            <w:noWrap/>
            <w:vAlign w:val="bottom"/>
            <w:hideMark/>
          </w:tcPr>
          <w:p w14:paraId="6F65B4CF" w14:textId="4662D072"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000000" w:fill="DAEEF3"/>
            <w:noWrap/>
            <w:vAlign w:val="bottom"/>
            <w:hideMark/>
          </w:tcPr>
          <w:p w14:paraId="2BD65B9E" w14:textId="4DACB140"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91</w:t>
            </w:r>
          </w:p>
        </w:tc>
        <w:tc>
          <w:tcPr>
            <w:tcW w:w="669" w:type="pct"/>
            <w:tcBorders>
              <w:top w:val="nil"/>
              <w:left w:val="nil"/>
              <w:bottom w:val="single" w:sz="4" w:space="0" w:color="A6A6A6"/>
              <w:right w:val="single" w:sz="4" w:space="0" w:color="A6A6A6"/>
            </w:tcBorders>
            <w:shd w:val="clear" w:color="000000" w:fill="DAEEF3"/>
            <w:noWrap/>
            <w:vAlign w:val="bottom"/>
            <w:hideMark/>
          </w:tcPr>
          <w:p w14:paraId="59857DF6" w14:textId="51FF017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62</w:t>
            </w:r>
          </w:p>
        </w:tc>
        <w:tc>
          <w:tcPr>
            <w:tcW w:w="774" w:type="pct"/>
            <w:tcBorders>
              <w:top w:val="nil"/>
              <w:left w:val="nil"/>
              <w:bottom w:val="single" w:sz="4" w:space="0" w:color="A6A6A6"/>
              <w:right w:val="single" w:sz="4" w:space="0" w:color="A6A6A6"/>
            </w:tcBorders>
            <w:shd w:val="clear" w:color="000000" w:fill="DAEEF3"/>
            <w:noWrap/>
            <w:vAlign w:val="bottom"/>
            <w:hideMark/>
          </w:tcPr>
          <w:p w14:paraId="713E1DBB" w14:textId="0ECC976F"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249</w:t>
            </w:r>
          </w:p>
        </w:tc>
      </w:tr>
      <w:tr w:rsidR="00EB33ED" w:rsidRPr="00EB33ED" w14:paraId="22CFDADA" w14:textId="77777777" w:rsidTr="00EB33ED">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6DA512B" w14:textId="59DA46D4"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3068CDE4"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FAF73A1" w14:textId="06FCD2B1"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265</w:t>
            </w:r>
          </w:p>
        </w:tc>
        <w:tc>
          <w:tcPr>
            <w:tcW w:w="650" w:type="pct"/>
            <w:tcBorders>
              <w:top w:val="nil"/>
              <w:left w:val="nil"/>
              <w:bottom w:val="single" w:sz="4" w:space="0" w:color="A6A6A6"/>
              <w:right w:val="single" w:sz="4" w:space="0" w:color="A6A6A6"/>
            </w:tcBorders>
            <w:shd w:val="clear" w:color="auto" w:fill="auto"/>
            <w:noWrap/>
            <w:vAlign w:val="bottom"/>
            <w:hideMark/>
          </w:tcPr>
          <w:p w14:paraId="48F3AC1F" w14:textId="19EFF78C"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91</w:t>
            </w:r>
          </w:p>
        </w:tc>
        <w:tc>
          <w:tcPr>
            <w:tcW w:w="641" w:type="pct"/>
            <w:tcBorders>
              <w:top w:val="nil"/>
              <w:left w:val="nil"/>
              <w:bottom w:val="single" w:sz="4" w:space="0" w:color="A6A6A6"/>
              <w:right w:val="single" w:sz="4" w:space="0" w:color="A6A6A6"/>
            </w:tcBorders>
            <w:shd w:val="clear" w:color="auto" w:fill="auto"/>
            <w:noWrap/>
            <w:vAlign w:val="bottom"/>
            <w:hideMark/>
          </w:tcPr>
          <w:p w14:paraId="471F09C9" w14:textId="4A1E09A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178</w:t>
            </w:r>
          </w:p>
        </w:tc>
        <w:tc>
          <w:tcPr>
            <w:tcW w:w="669" w:type="pct"/>
            <w:tcBorders>
              <w:top w:val="nil"/>
              <w:left w:val="nil"/>
              <w:bottom w:val="single" w:sz="4" w:space="0" w:color="A6A6A6"/>
              <w:right w:val="single" w:sz="4" w:space="0" w:color="A6A6A6"/>
            </w:tcBorders>
            <w:shd w:val="clear" w:color="auto" w:fill="auto"/>
            <w:noWrap/>
            <w:vAlign w:val="bottom"/>
            <w:hideMark/>
          </w:tcPr>
          <w:p w14:paraId="0CC74CC6" w14:textId="4E6555E9"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58</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4D8F8DB" w14:textId="5D26FD9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1.238</w:t>
            </w:r>
          </w:p>
        </w:tc>
      </w:tr>
      <w:tr w:rsidR="00EB33ED" w:rsidRPr="00EB33ED" w14:paraId="1FE41830" w14:textId="77777777" w:rsidTr="00EB33ED">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1B0BA940"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968BDBD"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3243CC0F"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DF83177" w14:textId="71F59FF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174</w:t>
            </w:r>
          </w:p>
        </w:tc>
        <w:tc>
          <w:tcPr>
            <w:tcW w:w="641" w:type="pct"/>
            <w:tcBorders>
              <w:top w:val="nil"/>
              <w:left w:val="nil"/>
              <w:bottom w:val="single" w:sz="4" w:space="0" w:color="A6A6A6"/>
              <w:right w:val="single" w:sz="4" w:space="0" w:color="A6A6A6"/>
            </w:tcBorders>
            <w:shd w:val="clear" w:color="auto" w:fill="auto"/>
            <w:noWrap/>
            <w:vAlign w:val="bottom"/>
            <w:hideMark/>
          </w:tcPr>
          <w:p w14:paraId="658E9026" w14:textId="6BCE03F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337</w:t>
            </w:r>
          </w:p>
        </w:tc>
        <w:tc>
          <w:tcPr>
            <w:tcW w:w="669" w:type="pct"/>
            <w:tcBorders>
              <w:top w:val="nil"/>
              <w:left w:val="nil"/>
              <w:bottom w:val="single" w:sz="4" w:space="0" w:color="A6A6A6"/>
              <w:right w:val="single" w:sz="4" w:space="0" w:color="A6A6A6"/>
            </w:tcBorders>
            <w:shd w:val="clear" w:color="auto" w:fill="auto"/>
            <w:noWrap/>
            <w:vAlign w:val="bottom"/>
            <w:hideMark/>
          </w:tcPr>
          <w:p w14:paraId="293CEDA1" w14:textId="6F97C0E1"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135</w:t>
            </w:r>
          </w:p>
        </w:tc>
        <w:tc>
          <w:tcPr>
            <w:tcW w:w="774" w:type="pct"/>
            <w:vMerge/>
            <w:tcBorders>
              <w:top w:val="nil"/>
              <w:left w:val="single" w:sz="4" w:space="0" w:color="A6A6A6"/>
              <w:bottom w:val="single" w:sz="4" w:space="0" w:color="A6A6A6"/>
              <w:right w:val="single" w:sz="4" w:space="0" w:color="A6A6A6"/>
            </w:tcBorders>
            <w:vAlign w:val="center"/>
            <w:hideMark/>
          </w:tcPr>
          <w:p w14:paraId="2174FB94"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r>
      <w:tr w:rsidR="00EB33ED" w:rsidRPr="00EB33ED" w14:paraId="283271FD"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C809E7D"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3D4CEBF7"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4B05324E" w14:textId="4E50ABB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71</w:t>
            </w:r>
          </w:p>
        </w:tc>
        <w:tc>
          <w:tcPr>
            <w:tcW w:w="650" w:type="pct"/>
            <w:tcBorders>
              <w:top w:val="nil"/>
              <w:left w:val="nil"/>
              <w:bottom w:val="single" w:sz="4" w:space="0" w:color="A6A6A6"/>
              <w:right w:val="single" w:sz="4" w:space="0" w:color="A6A6A6"/>
            </w:tcBorders>
            <w:shd w:val="clear" w:color="000000" w:fill="DAEEF3"/>
            <w:noWrap/>
            <w:vAlign w:val="bottom"/>
            <w:hideMark/>
          </w:tcPr>
          <w:p w14:paraId="2167B06E" w14:textId="185CB6C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71</w:t>
            </w:r>
          </w:p>
        </w:tc>
        <w:tc>
          <w:tcPr>
            <w:tcW w:w="641" w:type="pct"/>
            <w:tcBorders>
              <w:top w:val="nil"/>
              <w:left w:val="nil"/>
              <w:bottom w:val="single" w:sz="4" w:space="0" w:color="A6A6A6"/>
              <w:right w:val="single" w:sz="4" w:space="0" w:color="A6A6A6"/>
            </w:tcBorders>
            <w:shd w:val="clear" w:color="000000" w:fill="DAEEF3"/>
            <w:noWrap/>
            <w:vAlign w:val="bottom"/>
            <w:hideMark/>
          </w:tcPr>
          <w:p w14:paraId="21E83A7D" w14:textId="3FDB4A5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146</w:t>
            </w:r>
          </w:p>
        </w:tc>
        <w:tc>
          <w:tcPr>
            <w:tcW w:w="669" w:type="pct"/>
            <w:tcBorders>
              <w:top w:val="nil"/>
              <w:left w:val="nil"/>
              <w:bottom w:val="single" w:sz="4" w:space="0" w:color="A6A6A6"/>
              <w:right w:val="single" w:sz="4" w:space="0" w:color="A6A6A6"/>
            </w:tcBorders>
            <w:shd w:val="clear" w:color="000000" w:fill="DAEEF3"/>
            <w:noWrap/>
            <w:vAlign w:val="bottom"/>
            <w:hideMark/>
          </w:tcPr>
          <w:p w14:paraId="65188EAC" w14:textId="189C701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66</w:t>
            </w:r>
          </w:p>
        </w:tc>
        <w:tc>
          <w:tcPr>
            <w:tcW w:w="774" w:type="pct"/>
            <w:tcBorders>
              <w:top w:val="nil"/>
              <w:left w:val="nil"/>
              <w:bottom w:val="single" w:sz="4" w:space="0" w:color="A6A6A6"/>
              <w:right w:val="single" w:sz="4" w:space="0" w:color="A6A6A6"/>
            </w:tcBorders>
            <w:shd w:val="clear" w:color="000000" w:fill="DAEEF3"/>
            <w:noWrap/>
            <w:vAlign w:val="bottom"/>
            <w:hideMark/>
          </w:tcPr>
          <w:p w14:paraId="7A263E56" w14:textId="3F5E1E3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354</w:t>
            </w:r>
          </w:p>
        </w:tc>
      </w:tr>
      <w:tr w:rsidR="00EB33ED" w:rsidRPr="00EB33ED" w14:paraId="59C746FE"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324BBD6B"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1EAE88CA"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28C27BD6" w14:textId="3A46F703"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auto" w:fill="auto"/>
            <w:noWrap/>
            <w:vAlign w:val="bottom"/>
            <w:hideMark/>
          </w:tcPr>
          <w:p w14:paraId="48157B09" w14:textId="552400D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auto" w:fill="auto"/>
            <w:noWrap/>
            <w:vAlign w:val="bottom"/>
            <w:hideMark/>
          </w:tcPr>
          <w:p w14:paraId="7B1DEE3E" w14:textId="42B1FAE6"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66</w:t>
            </w:r>
          </w:p>
        </w:tc>
        <w:tc>
          <w:tcPr>
            <w:tcW w:w="669" w:type="pct"/>
            <w:tcBorders>
              <w:top w:val="nil"/>
              <w:left w:val="nil"/>
              <w:bottom w:val="single" w:sz="4" w:space="0" w:color="A6A6A6"/>
              <w:right w:val="single" w:sz="4" w:space="0" w:color="A6A6A6"/>
            </w:tcBorders>
            <w:shd w:val="clear" w:color="auto" w:fill="auto"/>
            <w:noWrap/>
            <w:vAlign w:val="bottom"/>
            <w:hideMark/>
          </w:tcPr>
          <w:p w14:paraId="4649C8E5" w14:textId="4A0F11F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47</w:t>
            </w:r>
          </w:p>
        </w:tc>
        <w:tc>
          <w:tcPr>
            <w:tcW w:w="774" w:type="pct"/>
            <w:tcBorders>
              <w:top w:val="nil"/>
              <w:left w:val="nil"/>
              <w:bottom w:val="single" w:sz="4" w:space="0" w:color="A6A6A6"/>
              <w:right w:val="single" w:sz="4" w:space="0" w:color="A6A6A6"/>
            </w:tcBorders>
            <w:shd w:val="clear" w:color="auto" w:fill="auto"/>
            <w:noWrap/>
            <w:vAlign w:val="bottom"/>
            <w:hideMark/>
          </w:tcPr>
          <w:p w14:paraId="17ACC326" w14:textId="4E9EDA3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183</w:t>
            </w:r>
          </w:p>
        </w:tc>
      </w:tr>
      <w:tr w:rsidR="00EB33ED" w:rsidRPr="00EB33ED" w14:paraId="4820CACB" w14:textId="77777777" w:rsidTr="00EB33ED">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CFB7556"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65D12FC5"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5227601" w14:textId="53B8914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413</w:t>
            </w:r>
          </w:p>
        </w:tc>
        <w:tc>
          <w:tcPr>
            <w:tcW w:w="650" w:type="pct"/>
            <w:tcBorders>
              <w:top w:val="nil"/>
              <w:left w:val="nil"/>
              <w:bottom w:val="single" w:sz="4" w:space="0" w:color="A6A6A6"/>
              <w:right w:val="single" w:sz="4" w:space="0" w:color="A6A6A6"/>
            </w:tcBorders>
            <w:shd w:val="clear" w:color="000000" w:fill="DAEEF3"/>
            <w:noWrap/>
            <w:vAlign w:val="bottom"/>
            <w:hideMark/>
          </w:tcPr>
          <w:p w14:paraId="3615CB3F" w14:textId="212ECC9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54</w:t>
            </w:r>
          </w:p>
        </w:tc>
        <w:tc>
          <w:tcPr>
            <w:tcW w:w="641" w:type="pct"/>
            <w:tcBorders>
              <w:top w:val="nil"/>
              <w:left w:val="nil"/>
              <w:bottom w:val="single" w:sz="4" w:space="0" w:color="A6A6A6"/>
              <w:right w:val="single" w:sz="4" w:space="0" w:color="A6A6A6"/>
            </w:tcBorders>
            <w:shd w:val="clear" w:color="000000" w:fill="DAEEF3"/>
            <w:noWrap/>
            <w:vAlign w:val="bottom"/>
            <w:hideMark/>
          </w:tcPr>
          <w:p w14:paraId="7D230347" w14:textId="2B27D8BF"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102</w:t>
            </w:r>
          </w:p>
        </w:tc>
        <w:tc>
          <w:tcPr>
            <w:tcW w:w="669" w:type="pct"/>
            <w:tcBorders>
              <w:top w:val="nil"/>
              <w:left w:val="nil"/>
              <w:bottom w:val="single" w:sz="4" w:space="0" w:color="A6A6A6"/>
              <w:right w:val="single" w:sz="4" w:space="0" w:color="A6A6A6"/>
            </w:tcBorders>
            <w:shd w:val="clear" w:color="000000" w:fill="DAEEF3"/>
            <w:noWrap/>
            <w:vAlign w:val="bottom"/>
            <w:hideMark/>
          </w:tcPr>
          <w:p w14:paraId="4341C15D" w14:textId="161F2CC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48</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CA3EF51" w14:textId="76CA766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1.756</w:t>
            </w:r>
          </w:p>
        </w:tc>
      </w:tr>
      <w:tr w:rsidR="00EB33ED" w:rsidRPr="00EB33ED" w14:paraId="322E6F52" w14:textId="77777777" w:rsidTr="00EB33ED">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D10BBD1"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602143E"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48CF8E20"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5D8C485A" w14:textId="66C7E2B2"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359</w:t>
            </w:r>
          </w:p>
        </w:tc>
        <w:tc>
          <w:tcPr>
            <w:tcW w:w="641" w:type="pct"/>
            <w:tcBorders>
              <w:top w:val="nil"/>
              <w:left w:val="nil"/>
              <w:bottom w:val="single" w:sz="4" w:space="0" w:color="A6A6A6"/>
              <w:right w:val="single" w:sz="4" w:space="0" w:color="A6A6A6"/>
            </w:tcBorders>
            <w:shd w:val="clear" w:color="000000" w:fill="DAEEF3"/>
            <w:noWrap/>
            <w:vAlign w:val="bottom"/>
            <w:hideMark/>
          </w:tcPr>
          <w:p w14:paraId="69C07FA8" w14:textId="3D043A2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682</w:t>
            </w:r>
          </w:p>
        </w:tc>
        <w:tc>
          <w:tcPr>
            <w:tcW w:w="669" w:type="pct"/>
            <w:tcBorders>
              <w:top w:val="nil"/>
              <w:left w:val="nil"/>
              <w:bottom w:val="single" w:sz="4" w:space="0" w:color="A6A6A6"/>
              <w:right w:val="single" w:sz="4" w:space="0" w:color="A6A6A6"/>
            </w:tcBorders>
            <w:shd w:val="clear" w:color="000000" w:fill="DAEEF3"/>
            <w:noWrap/>
            <w:vAlign w:val="bottom"/>
            <w:hideMark/>
          </w:tcPr>
          <w:p w14:paraId="18EE3D81" w14:textId="27B79BAC"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99</w:t>
            </w:r>
          </w:p>
        </w:tc>
        <w:tc>
          <w:tcPr>
            <w:tcW w:w="774" w:type="pct"/>
            <w:vMerge/>
            <w:tcBorders>
              <w:top w:val="nil"/>
              <w:left w:val="single" w:sz="4" w:space="0" w:color="A6A6A6"/>
              <w:bottom w:val="single" w:sz="4" w:space="0" w:color="A6A6A6"/>
              <w:right w:val="single" w:sz="4" w:space="0" w:color="A6A6A6"/>
            </w:tcBorders>
            <w:vAlign w:val="center"/>
            <w:hideMark/>
          </w:tcPr>
          <w:p w14:paraId="06BA3FCE"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r>
      <w:tr w:rsidR="00EB33ED" w:rsidRPr="00EB33ED" w14:paraId="0C063BEA" w14:textId="77777777" w:rsidTr="00EB33ED">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A715A15"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2999A16F"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5D2F5F2" w14:textId="1090ED5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651</w:t>
            </w:r>
          </w:p>
        </w:tc>
        <w:tc>
          <w:tcPr>
            <w:tcW w:w="650" w:type="pct"/>
            <w:tcBorders>
              <w:top w:val="nil"/>
              <w:left w:val="nil"/>
              <w:bottom w:val="single" w:sz="4" w:space="0" w:color="A6A6A6"/>
              <w:right w:val="single" w:sz="4" w:space="0" w:color="A6A6A6"/>
            </w:tcBorders>
            <w:shd w:val="clear" w:color="auto" w:fill="auto"/>
            <w:noWrap/>
            <w:vAlign w:val="bottom"/>
            <w:hideMark/>
          </w:tcPr>
          <w:p w14:paraId="0931F77F" w14:textId="1E95D79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608</w:t>
            </w:r>
          </w:p>
        </w:tc>
        <w:tc>
          <w:tcPr>
            <w:tcW w:w="641" w:type="pct"/>
            <w:tcBorders>
              <w:top w:val="nil"/>
              <w:left w:val="nil"/>
              <w:bottom w:val="single" w:sz="4" w:space="0" w:color="A6A6A6"/>
              <w:right w:val="single" w:sz="4" w:space="0" w:color="A6A6A6"/>
            </w:tcBorders>
            <w:shd w:val="clear" w:color="auto" w:fill="auto"/>
            <w:noWrap/>
            <w:vAlign w:val="bottom"/>
            <w:hideMark/>
          </w:tcPr>
          <w:p w14:paraId="5CF0678D" w14:textId="689342B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1.187</w:t>
            </w:r>
          </w:p>
        </w:tc>
        <w:tc>
          <w:tcPr>
            <w:tcW w:w="669" w:type="pct"/>
            <w:tcBorders>
              <w:top w:val="nil"/>
              <w:left w:val="nil"/>
              <w:bottom w:val="single" w:sz="4" w:space="0" w:color="A6A6A6"/>
              <w:right w:val="single" w:sz="4" w:space="0" w:color="A6A6A6"/>
            </w:tcBorders>
            <w:shd w:val="clear" w:color="auto" w:fill="auto"/>
            <w:noWrap/>
            <w:vAlign w:val="bottom"/>
            <w:hideMark/>
          </w:tcPr>
          <w:p w14:paraId="0DC170B4" w14:textId="1A961CB1"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240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10D731F" w14:textId="6384BCA6"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2.834</w:t>
            </w:r>
          </w:p>
        </w:tc>
      </w:tr>
      <w:tr w:rsidR="00EB33ED" w:rsidRPr="00EB33ED" w14:paraId="5CD2B645" w14:textId="77777777" w:rsidTr="00EB33ED">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663536B4"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2808829"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37F44E88"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327595BE" w14:textId="7BF5969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43</w:t>
            </w:r>
          </w:p>
        </w:tc>
        <w:tc>
          <w:tcPr>
            <w:tcW w:w="641" w:type="pct"/>
            <w:tcBorders>
              <w:top w:val="nil"/>
              <w:left w:val="nil"/>
              <w:bottom w:val="single" w:sz="4" w:space="0" w:color="A6A6A6"/>
              <w:right w:val="single" w:sz="4" w:space="0" w:color="A6A6A6"/>
            </w:tcBorders>
            <w:shd w:val="clear" w:color="auto" w:fill="auto"/>
            <w:noWrap/>
            <w:vAlign w:val="bottom"/>
            <w:hideMark/>
          </w:tcPr>
          <w:p w14:paraId="63FE67CC" w14:textId="61DE74B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85</w:t>
            </w:r>
          </w:p>
        </w:tc>
        <w:tc>
          <w:tcPr>
            <w:tcW w:w="669" w:type="pct"/>
            <w:tcBorders>
              <w:top w:val="nil"/>
              <w:left w:val="nil"/>
              <w:bottom w:val="single" w:sz="4" w:space="0" w:color="A6A6A6"/>
              <w:right w:val="single" w:sz="4" w:space="0" w:color="A6A6A6"/>
            </w:tcBorders>
            <w:shd w:val="clear" w:color="auto" w:fill="auto"/>
            <w:noWrap/>
            <w:vAlign w:val="bottom"/>
            <w:hideMark/>
          </w:tcPr>
          <w:p w14:paraId="31E0EBC8" w14:textId="1B4D572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21</w:t>
            </w:r>
          </w:p>
        </w:tc>
        <w:tc>
          <w:tcPr>
            <w:tcW w:w="774" w:type="pct"/>
            <w:vMerge/>
            <w:tcBorders>
              <w:top w:val="nil"/>
              <w:left w:val="single" w:sz="4" w:space="0" w:color="A6A6A6"/>
              <w:bottom w:val="single" w:sz="4" w:space="0" w:color="A6A6A6"/>
              <w:right w:val="single" w:sz="4" w:space="0" w:color="A6A6A6"/>
            </w:tcBorders>
            <w:vAlign w:val="center"/>
            <w:hideMark/>
          </w:tcPr>
          <w:p w14:paraId="1CC21600"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r>
      <w:tr w:rsidR="00EB33ED" w:rsidRPr="00EB33ED" w14:paraId="24EEC537"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1AA75EB8"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21E970AB"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13940FF7" w14:textId="3A912F9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72</w:t>
            </w:r>
          </w:p>
        </w:tc>
        <w:tc>
          <w:tcPr>
            <w:tcW w:w="650" w:type="pct"/>
            <w:tcBorders>
              <w:top w:val="nil"/>
              <w:left w:val="nil"/>
              <w:bottom w:val="single" w:sz="4" w:space="0" w:color="A6A6A6"/>
              <w:right w:val="single" w:sz="4" w:space="0" w:color="A6A6A6"/>
            </w:tcBorders>
            <w:shd w:val="clear" w:color="000000" w:fill="DAEEF3"/>
            <w:noWrap/>
            <w:vAlign w:val="bottom"/>
            <w:hideMark/>
          </w:tcPr>
          <w:p w14:paraId="323520EB" w14:textId="77F76160"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72</w:t>
            </w:r>
          </w:p>
        </w:tc>
        <w:tc>
          <w:tcPr>
            <w:tcW w:w="641" w:type="pct"/>
            <w:tcBorders>
              <w:top w:val="nil"/>
              <w:left w:val="nil"/>
              <w:bottom w:val="single" w:sz="4" w:space="0" w:color="A6A6A6"/>
              <w:right w:val="single" w:sz="4" w:space="0" w:color="A6A6A6"/>
            </w:tcBorders>
            <w:shd w:val="clear" w:color="000000" w:fill="DAEEF3"/>
            <w:noWrap/>
            <w:vAlign w:val="bottom"/>
            <w:hideMark/>
          </w:tcPr>
          <w:p w14:paraId="3B3C94F6" w14:textId="35428B6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146</w:t>
            </w:r>
          </w:p>
        </w:tc>
        <w:tc>
          <w:tcPr>
            <w:tcW w:w="669" w:type="pct"/>
            <w:tcBorders>
              <w:top w:val="nil"/>
              <w:left w:val="nil"/>
              <w:bottom w:val="single" w:sz="4" w:space="0" w:color="A6A6A6"/>
              <w:right w:val="single" w:sz="4" w:space="0" w:color="A6A6A6"/>
            </w:tcBorders>
            <w:shd w:val="clear" w:color="000000" w:fill="DAEEF3"/>
            <w:noWrap/>
            <w:vAlign w:val="bottom"/>
            <w:hideMark/>
          </w:tcPr>
          <w:p w14:paraId="1E2B870C" w14:textId="430D7C84"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58</w:t>
            </w:r>
          </w:p>
        </w:tc>
        <w:tc>
          <w:tcPr>
            <w:tcW w:w="774" w:type="pct"/>
            <w:tcBorders>
              <w:top w:val="nil"/>
              <w:left w:val="nil"/>
              <w:bottom w:val="single" w:sz="4" w:space="0" w:color="A6A6A6"/>
              <w:right w:val="single" w:sz="4" w:space="0" w:color="A6A6A6"/>
            </w:tcBorders>
            <w:shd w:val="clear" w:color="000000" w:fill="DAEEF3"/>
            <w:noWrap/>
            <w:vAlign w:val="bottom"/>
            <w:hideMark/>
          </w:tcPr>
          <w:p w14:paraId="06E89D7F" w14:textId="6E2D5DF9"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349</w:t>
            </w:r>
          </w:p>
        </w:tc>
      </w:tr>
      <w:tr w:rsidR="00EB33ED" w:rsidRPr="00EB33ED" w14:paraId="06FB5475" w14:textId="77777777" w:rsidTr="00EB33ED">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7108BAB" w14:textId="5D7B0DA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 xml:space="preserve">Del Bío </w:t>
            </w:r>
            <w:proofErr w:type="spellStart"/>
            <w:r w:rsidRPr="00EB33ED">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50CB2445"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C3B3C5E" w14:textId="238528EF"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281</w:t>
            </w:r>
          </w:p>
        </w:tc>
        <w:tc>
          <w:tcPr>
            <w:tcW w:w="650" w:type="pct"/>
            <w:tcBorders>
              <w:top w:val="nil"/>
              <w:left w:val="nil"/>
              <w:bottom w:val="single" w:sz="4" w:space="0" w:color="A6A6A6"/>
              <w:right w:val="single" w:sz="4" w:space="0" w:color="A6A6A6"/>
            </w:tcBorders>
            <w:shd w:val="clear" w:color="auto" w:fill="auto"/>
            <w:noWrap/>
            <w:vAlign w:val="bottom"/>
            <w:hideMark/>
          </w:tcPr>
          <w:p w14:paraId="278798B3" w14:textId="398CF5D6"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251</w:t>
            </w:r>
          </w:p>
        </w:tc>
        <w:tc>
          <w:tcPr>
            <w:tcW w:w="641" w:type="pct"/>
            <w:tcBorders>
              <w:top w:val="nil"/>
              <w:left w:val="nil"/>
              <w:bottom w:val="single" w:sz="4" w:space="0" w:color="A6A6A6"/>
              <w:right w:val="single" w:sz="4" w:space="0" w:color="A6A6A6"/>
            </w:tcBorders>
            <w:shd w:val="clear" w:color="auto" w:fill="auto"/>
            <w:noWrap/>
            <w:vAlign w:val="bottom"/>
            <w:hideMark/>
          </w:tcPr>
          <w:p w14:paraId="17F9C77F" w14:textId="2DED03F2"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509</w:t>
            </w:r>
          </w:p>
        </w:tc>
        <w:tc>
          <w:tcPr>
            <w:tcW w:w="669" w:type="pct"/>
            <w:tcBorders>
              <w:top w:val="nil"/>
              <w:left w:val="nil"/>
              <w:bottom w:val="single" w:sz="4" w:space="0" w:color="A6A6A6"/>
              <w:right w:val="single" w:sz="4" w:space="0" w:color="A6A6A6"/>
            </w:tcBorders>
            <w:shd w:val="clear" w:color="auto" w:fill="auto"/>
            <w:noWrap/>
            <w:vAlign w:val="bottom"/>
            <w:hideMark/>
          </w:tcPr>
          <w:p w14:paraId="64671D04" w14:textId="09E34CB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184</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2D10009" w14:textId="4336C7C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1.349</w:t>
            </w:r>
          </w:p>
        </w:tc>
      </w:tr>
      <w:tr w:rsidR="00EB33ED" w:rsidRPr="00EB33ED" w14:paraId="466FECC5" w14:textId="77777777" w:rsidTr="00EB33ED">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72E3B14A"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4156B35"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64BE8587"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C156B80" w14:textId="157122E4"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31</w:t>
            </w:r>
          </w:p>
        </w:tc>
        <w:tc>
          <w:tcPr>
            <w:tcW w:w="641" w:type="pct"/>
            <w:tcBorders>
              <w:top w:val="nil"/>
              <w:left w:val="nil"/>
              <w:bottom w:val="single" w:sz="4" w:space="0" w:color="A6A6A6"/>
              <w:right w:val="single" w:sz="4" w:space="0" w:color="A6A6A6"/>
            </w:tcBorders>
            <w:shd w:val="clear" w:color="auto" w:fill="auto"/>
            <w:noWrap/>
            <w:vAlign w:val="bottom"/>
            <w:hideMark/>
          </w:tcPr>
          <w:p w14:paraId="5CC9F713" w14:textId="2D4DF3F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auto" w:fill="auto"/>
            <w:noWrap/>
            <w:vAlign w:val="bottom"/>
            <w:hideMark/>
          </w:tcPr>
          <w:p w14:paraId="4B186B32" w14:textId="6DBD60BC"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33</w:t>
            </w:r>
          </w:p>
        </w:tc>
        <w:tc>
          <w:tcPr>
            <w:tcW w:w="774" w:type="pct"/>
            <w:vMerge/>
            <w:tcBorders>
              <w:top w:val="nil"/>
              <w:left w:val="single" w:sz="4" w:space="0" w:color="A6A6A6"/>
              <w:bottom w:val="single" w:sz="4" w:space="0" w:color="A6A6A6"/>
              <w:right w:val="single" w:sz="4" w:space="0" w:color="A6A6A6"/>
            </w:tcBorders>
            <w:vAlign w:val="center"/>
            <w:hideMark/>
          </w:tcPr>
          <w:p w14:paraId="02D52819"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r>
      <w:tr w:rsidR="00EB33ED" w:rsidRPr="00EB33ED" w14:paraId="39B444FA"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EDB296B" w14:textId="1534FED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48D0D546"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0E92AB62" w14:textId="14297526"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156</w:t>
            </w:r>
          </w:p>
        </w:tc>
        <w:tc>
          <w:tcPr>
            <w:tcW w:w="650" w:type="pct"/>
            <w:tcBorders>
              <w:top w:val="nil"/>
              <w:left w:val="nil"/>
              <w:bottom w:val="single" w:sz="4" w:space="0" w:color="A6A6A6"/>
              <w:right w:val="single" w:sz="4" w:space="0" w:color="A6A6A6"/>
            </w:tcBorders>
            <w:shd w:val="clear" w:color="000000" w:fill="DAEEF3"/>
            <w:noWrap/>
            <w:vAlign w:val="bottom"/>
            <w:hideMark/>
          </w:tcPr>
          <w:p w14:paraId="2BC596FC" w14:textId="659E363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156</w:t>
            </w:r>
          </w:p>
        </w:tc>
        <w:tc>
          <w:tcPr>
            <w:tcW w:w="641" w:type="pct"/>
            <w:tcBorders>
              <w:top w:val="nil"/>
              <w:left w:val="nil"/>
              <w:bottom w:val="single" w:sz="4" w:space="0" w:color="A6A6A6"/>
              <w:right w:val="single" w:sz="4" w:space="0" w:color="A6A6A6"/>
            </w:tcBorders>
            <w:shd w:val="clear" w:color="000000" w:fill="DAEEF3"/>
            <w:noWrap/>
            <w:vAlign w:val="bottom"/>
            <w:hideMark/>
          </w:tcPr>
          <w:p w14:paraId="563E06DB" w14:textId="1E4EE78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309</w:t>
            </w:r>
          </w:p>
        </w:tc>
        <w:tc>
          <w:tcPr>
            <w:tcW w:w="669" w:type="pct"/>
            <w:tcBorders>
              <w:top w:val="nil"/>
              <w:left w:val="nil"/>
              <w:bottom w:val="single" w:sz="4" w:space="0" w:color="A6A6A6"/>
              <w:right w:val="single" w:sz="4" w:space="0" w:color="A6A6A6"/>
            </w:tcBorders>
            <w:shd w:val="clear" w:color="000000" w:fill="DAEEF3"/>
            <w:noWrap/>
            <w:vAlign w:val="bottom"/>
            <w:hideMark/>
          </w:tcPr>
          <w:p w14:paraId="2499DA13" w14:textId="5877FA2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116</w:t>
            </w:r>
          </w:p>
        </w:tc>
        <w:tc>
          <w:tcPr>
            <w:tcW w:w="774" w:type="pct"/>
            <w:tcBorders>
              <w:top w:val="nil"/>
              <w:left w:val="nil"/>
              <w:bottom w:val="single" w:sz="4" w:space="0" w:color="A6A6A6"/>
              <w:right w:val="single" w:sz="4" w:space="0" w:color="A6A6A6"/>
            </w:tcBorders>
            <w:shd w:val="clear" w:color="000000" w:fill="DAEEF3"/>
            <w:noWrap/>
            <w:vAlign w:val="bottom"/>
            <w:hideMark/>
          </w:tcPr>
          <w:p w14:paraId="3D4FCE90" w14:textId="3AD47EF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738</w:t>
            </w:r>
          </w:p>
        </w:tc>
      </w:tr>
      <w:tr w:rsidR="00EB33ED" w:rsidRPr="00EB33ED" w14:paraId="4F1014A2"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53C6FC6B"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13CE674C"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705D7A97" w14:textId="06C2D33C"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85</w:t>
            </w:r>
          </w:p>
        </w:tc>
        <w:tc>
          <w:tcPr>
            <w:tcW w:w="650" w:type="pct"/>
            <w:tcBorders>
              <w:top w:val="nil"/>
              <w:left w:val="nil"/>
              <w:bottom w:val="single" w:sz="4" w:space="0" w:color="A6A6A6"/>
              <w:right w:val="single" w:sz="4" w:space="0" w:color="A6A6A6"/>
            </w:tcBorders>
            <w:shd w:val="clear" w:color="auto" w:fill="auto"/>
            <w:noWrap/>
            <w:vAlign w:val="bottom"/>
            <w:hideMark/>
          </w:tcPr>
          <w:p w14:paraId="4D34E499" w14:textId="3E618B8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85</w:t>
            </w:r>
          </w:p>
        </w:tc>
        <w:tc>
          <w:tcPr>
            <w:tcW w:w="641" w:type="pct"/>
            <w:tcBorders>
              <w:top w:val="nil"/>
              <w:left w:val="nil"/>
              <w:bottom w:val="single" w:sz="4" w:space="0" w:color="A6A6A6"/>
              <w:right w:val="single" w:sz="4" w:space="0" w:color="A6A6A6"/>
            </w:tcBorders>
            <w:shd w:val="clear" w:color="auto" w:fill="auto"/>
            <w:noWrap/>
            <w:vAlign w:val="bottom"/>
            <w:hideMark/>
          </w:tcPr>
          <w:p w14:paraId="0132913C" w14:textId="3B3F400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168</w:t>
            </w:r>
          </w:p>
        </w:tc>
        <w:tc>
          <w:tcPr>
            <w:tcW w:w="669" w:type="pct"/>
            <w:tcBorders>
              <w:top w:val="nil"/>
              <w:left w:val="nil"/>
              <w:bottom w:val="single" w:sz="4" w:space="0" w:color="A6A6A6"/>
              <w:right w:val="single" w:sz="4" w:space="0" w:color="A6A6A6"/>
            </w:tcBorders>
            <w:shd w:val="clear" w:color="auto" w:fill="auto"/>
            <w:noWrap/>
            <w:vAlign w:val="bottom"/>
            <w:hideMark/>
          </w:tcPr>
          <w:p w14:paraId="0BFA617F" w14:textId="760D111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71</w:t>
            </w:r>
          </w:p>
        </w:tc>
        <w:tc>
          <w:tcPr>
            <w:tcW w:w="774" w:type="pct"/>
            <w:tcBorders>
              <w:top w:val="nil"/>
              <w:left w:val="nil"/>
              <w:bottom w:val="single" w:sz="4" w:space="0" w:color="A6A6A6"/>
              <w:right w:val="single" w:sz="4" w:space="0" w:color="A6A6A6"/>
            </w:tcBorders>
            <w:shd w:val="clear" w:color="auto" w:fill="auto"/>
            <w:noWrap/>
            <w:vAlign w:val="bottom"/>
            <w:hideMark/>
          </w:tcPr>
          <w:p w14:paraId="1F7B0F8B" w14:textId="576C28C0"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410</w:t>
            </w:r>
          </w:p>
        </w:tc>
      </w:tr>
      <w:tr w:rsidR="00EB33ED" w:rsidRPr="00EB33ED" w14:paraId="603E84DB" w14:textId="77777777" w:rsidTr="00EB33ED">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6F477D6"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5BA61AF7"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E6567D9" w14:textId="7CE516C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104</w:t>
            </w:r>
          </w:p>
        </w:tc>
        <w:tc>
          <w:tcPr>
            <w:tcW w:w="650" w:type="pct"/>
            <w:tcBorders>
              <w:top w:val="nil"/>
              <w:left w:val="nil"/>
              <w:bottom w:val="single" w:sz="4" w:space="0" w:color="A6A6A6"/>
              <w:right w:val="single" w:sz="4" w:space="0" w:color="A6A6A6"/>
            </w:tcBorders>
            <w:shd w:val="clear" w:color="000000" w:fill="DAEEF3"/>
            <w:noWrap/>
            <w:vAlign w:val="bottom"/>
            <w:hideMark/>
          </w:tcPr>
          <w:p w14:paraId="634DBBCF" w14:textId="0F0B03E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75</w:t>
            </w:r>
          </w:p>
        </w:tc>
        <w:tc>
          <w:tcPr>
            <w:tcW w:w="641" w:type="pct"/>
            <w:tcBorders>
              <w:top w:val="nil"/>
              <w:left w:val="nil"/>
              <w:bottom w:val="single" w:sz="4" w:space="0" w:color="A6A6A6"/>
              <w:right w:val="single" w:sz="4" w:space="0" w:color="A6A6A6"/>
            </w:tcBorders>
            <w:shd w:val="clear" w:color="000000" w:fill="DAEEF3"/>
            <w:noWrap/>
            <w:vAlign w:val="bottom"/>
            <w:hideMark/>
          </w:tcPr>
          <w:p w14:paraId="382AD515" w14:textId="3F71011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151</w:t>
            </w:r>
          </w:p>
        </w:tc>
        <w:tc>
          <w:tcPr>
            <w:tcW w:w="669" w:type="pct"/>
            <w:tcBorders>
              <w:top w:val="nil"/>
              <w:left w:val="nil"/>
              <w:bottom w:val="single" w:sz="4" w:space="0" w:color="A6A6A6"/>
              <w:right w:val="single" w:sz="4" w:space="0" w:color="A6A6A6"/>
            </w:tcBorders>
            <w:shd w:val="clear" w:color="000000" w:fill="DAEEF3"/>
            <w:noWrap/>
            <w:vAlign w:val="bottom"/>
            <w:hideMark/>
          </w:tcPr>
          <w:p w14:paraId="5E3D5B26" w14:textId="65C7D32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47</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2DE9672" w14:textId="3B843709"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482</w:t>
            </w:r>
          </w:p>
        </w:tc>
      </w:tr>
      <w:tr w:rsidR="00EB33ED" w:rsidRPr="00EB33ED" w14:paraId="7B398F1A" w14:textId="77777777" w:rsidTr="00EB33ED">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597B9FB2"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6AA5D35"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00C6A987"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6062497A" w14:textId="6A8F0158"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29</w:t>
            </w:r>
          </w:p>
        </w:tc>
        <w:tc>
          <w:tcPr>
            <w:tcW w:w="641" w:type="pct"/>
            <w:tcBorders>
              <w:top w:val="nil"/>
              <w:left w:val="nil"/>
              <w:bottom w:val="single" w:sz="4" w:space="0" w:color="A6A6A6"/>
              <w:right w:val="single" w:sz="4" w:space="0" w:color="A6A6A6"/>
            </w:tcBorders>
            <w:shd w:val="clear" w:color="000000" w:fill="DAEEF3"/>
            <w:noWrap/>
            <w:vAlign w:val="bottom"/>
            <w:hideMark/>
          </w:tcPr>
          <w:p w14:paraId="35A9B852" w14:textId="4F3DD663"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56</w:t>
            </w:r>
          </w:p>
        </w:tc>
        <w:tc>
          <w:tcPr>
            <w:tcW w:w="669" w:type="pct"/>
            <w:tcBorders>
              <w:top w:val="nil"/>
              <w:left w:val="nil"/>
              <w:bottom w:val="single" w:sz="4" w:space="0" w:color="A6A6A6"/>
              <w:right w:val="single" w:sz="4" w:space="0" w:color="A6A6A6"/>
            </w:tcBorders>
            <w:shd w:val="clear" w:color="000000" w:fill="DAEEF3"/>
            <w:noWrap/>
            <w:vAlign w:val="bottom"/>
            <w:hideMark/>
          </w:tcPr>
          <w:p w14:paraId="4B10EF6A" w14:textId="18800C5B"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21</w:t>
            </w:r>
          </w:p>
        </w:tc>
        <w:tc>
          <w:tcPr>
            <w:tcW w:w="774" w:type="pct"/>
            <w:vMerge/>
            <w:tcBorders>
              <w:top w:val="nil"/>
              <w:left w:val="single" w:sz="4" w:space="0" w:color="A6A6A6"/>
              <w:bottom w:val="single" w:sz="4" w:space="0" w:color="A6A6A6"/>
              <w:right w:val="single" w:sz="4" w:space="0" w:color="A6A6A6"/>
            </w:tcBorders>
            <w:vAlign w:val="center"/>
            <w:hideMark/>
          </w:tcPr>
          <w:p w14:paraId="63BD963D"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p>
        </w:tc>
      </w:tr>
      <w:tr w:rsidR="00EB33ED" w:rsidRPr="00EB33ED" w14:paraId="496F6706"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6A33DCB1"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62A66311"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24336B2E" w14:textId="17E16C2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41</w:t>
            </w:r>
          </w:p>
        </w:tc>
        <w:tc>
          <w:tcPr>
            <w:tcW w:w="650" w:type="pct"/>
            <w:tcBorders>
              <w:top w:val="nil"/>
              <w:left w:val="nil"/>
              <w:bottom w:val="single" w:sz="4" w:space="0" w:color="A6A6A6"/>
              <w:right w:val="single" w:sz="4" w:space="0" w:color="A6A6A6"/>
            </w:tcBorders>
            <w:shd w:val="clear" w:color="auto" w:fill="auto"/>
            <w:noWrap/>
            <w:vAlign w:val="bottom"/>
            <w:hideMark/>
          </w:tcPr>
          <w:p w14:paraId="63A37BAE" w14:textId="073D24C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41</w:t>
            </w:r>
          </w:p>
        </w:tc>
        <w:tc>
          <w:tcPr>
            <w:tcW w:w="641" w:type="pct"/>
            <w:tcBorders>
              <w:top w:val="nil"/>
              <w:left w:val="nil"/>
              <w:bottom w:val="single" w:sz="4" w:space="0" w:color="A6A6A6"/>
              <w:right w:val="single" w:sz="4" w:space="0" w:color="A6A6A6"/>
            </w:tcBorders>
            <w:shd w:val="clear" w:color="auto" w:fill="auto"/>
            <w:noWrap/>
            <w:vAlign w:val="bottom"/>
            <w:hideMark/>
          </w:tcPr>
          <w:p w14:paraId="11CCB65A" w14:textId="7890E4F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78</w:t>
            </w:r>
          </w:p>
        </w:tc>
        <w:tc>
          <w:tcPr>
            <w:tcW w:w="669" w:type="pct"/>
            <w:tcBorders>
              <w:top w:val="nil"/>
              <w:left w:val="nil"/>
              <w:bottom w:val="single" w:sz="4" w:space="0" w:color="A6A6A6"/>
              <w:right w:val="single" w:sz="4" w:space="0" w:color="A6A6A6"/>
            </w:tcBorders>
            <w:shd w:val="clear" w:color="auto" w:fill="auto"/>
            <w:noWrap/>
            <w:vAlign w:val="bottom"/>
            <w:hideMark/>
          </w:tcPr>
          <w:p w14:paraId="757C6300" w14:textId="4EFAAFE1"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27</w:t>
            </w:r>
          </w:p>
        </w:tc>
        <w:tc>
          <w:tcPr>
            <w:tcW w:w="774" w:type="pct"/>
            <w:tcBorders>
              <w:top w:val="nil"/>
              <w:left w:val="nil"/>
              <w:bottom w:val="single" w:sz="4" w:space="0" w:color="A6A6A6"/>
              <w:right w:val="single" w:sz="4" w:space="0" w:color="A6A6A6"/>
            </w:tcBorders>
            <w:shd w:val="clear" w:color="auto" w:fill="auto"/>
            <w:noWrap/>
            <w:vAlign w:val="bottom"/>
            <w:hideMark/>
          </w:tcPr>
          <w:p w14:paraId="3FEEDBB4" w14:textId="09BA090A"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188</w:t>
            </w:r>
          </w:p>
        </w:tc>
      </w:tr>
      <w:tr w:rsidR="00EB33ED" w:rsidRPr="00EB33ED" w14:paraId="57457A3E" w14:textId="77777777" w:rsidTr="00EB33ED">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1D03AD4"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3C6DB533" w14:textId="77777777"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57CD4BBA" w14:textId="3D17579F"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130</w:t>
            </w:r>
          </w:p>
        </w:tc>
        <w:tc>
          <w:tcPr>
            <w:tcW w:w="650" w:type="pct"/>
            <w:tcBorders>
              <w:top w:val="nil"/>
              <w:left w:val="nil"/>
              <w:bottom w:val="single" w:sz="4" w:space="0" w:color="A6A6A6"/>
              <w:right w:val="single" w:sz="4" w:space="0" w:color="A6A6A6"/>
            </w:tcBorders>
            <w:shd w:val="clear" w:color="000000" w:fill="DAEEF3"/>
            <w:noWrap/>
            <w:vAlign w:val="bottom"/>
            <w:hideMark/>
          </w:tcPr>
          <w:p w14:paraId="79DF157A" w14:textId="0695F7E5"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130</w:t>
            </w:r>
          </w:p>
        </w:tc>
        <w:tc>
          <w:tcPr>
            <w:tcW w:w="641" w:type="pct"/>
            <w:tcBorders>
              <w:top w:val="nil"/>
              <w:left w:val="nil"/>
              <w:bottom w:val="single" w:sz="4" w:space="0" w:color="A6A6A6"/>
              <w:right w:val="single" w:sz="4" w:space="0" w:color="A6A6A6"/>
            </w:tcBorders>
            <w:shd w:val="clear" w:color="000000" w:fill="DAEEF3"/>
            <w:noWrap/>
            <w:vAlign w:val="bottom"/>
            <w:hideMark/>
          </w:tcPr>
          <w:p w14:paraId="7E47F3A2" w14:textId="219698AD"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262</w:t>
            </w:r>
          </w:p>
        </w:tc>
        <w:tc>
          <w:tcPr>
            <w:tcW w:w="669" w:type="pct"/>
            <w:tcBorders>
              <w:top w:val="nil"/>
              <w:left w:val="nil"/>
              <w:bottom w:val="single" w:sz="4" w:space="0" w:color="A6A6A6"/>
              <w:right w:val="single" w:sz="4" w:space="0" w:color="A6A6A6"/>
            </w:tcBorders>
            <w:shd w:val="clear" w:color="000000" w:fill="DAEEF3"/>
            <w:noWrap/>
            <w:vAlign w:val="bottom"/>
            <w:hideMark/>
          </w:tcPr>
          <w:p w14:paraId="295A9A0B" w14:textId="2A8D2BDC"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118</w:t>
            </w:r>
          </w:p>
        </w:tc>
        <w:tc>
          <w:tcPr>
            <w:tcW w:w="774" w:type="pct"/>
            <w:tcBorders>
              <w:top w:val="nil"/>
              <w:left w:val="nil"/>
              <w:bottom w:val="single" w:sz="4" w:space="0" w:color="A6A6A6"/>
              <w:right w:val="single" w:sz="4" w:space="0" w:color="A6A6A6"/>
            </w:tcBorders>
            <w:shd w:val="clear" w:color="000000" w:fill="DAEEF3"/>
            <w:noWrap/>
            <w:vAlign w:val="bottom"/>
            <w:hideMark/>
          </w:tcPr>
          <w:p w14:paraId="13D46C25" w14:textId="7AE4231E" w:rsidR="00EB33ED" w:rsidRPr="00EB33ED" w:rsidRDefault="00EB33ED" w:rsidP="00EB33ED">
            <w:pPr>
              <w:spacing w:after="0" w:line="240" w:lineRule="auto"/>
              <w:jc w:val="center"/>
              <w:rPr>
                <w:rFonts w:ascii="Calibri" w:eastAsia="Times New Roman" w:hAnsi="Calibri" w:cs="Calibri"/>
                <w:color w:val="244062"/>
                <w:sz w:val="18"/>
                <w:szCs w:val="18"/>
                <w:lang w:eastAsia="es-CL"/>
              </w:rPr>
            </w:pPr>
            <w:r w:rsidRPr="00EB33ED">
              <w:rPr>
                <w:rFonts w:ascii="Calibri" w:eastAsia="Times New Roman" w:hAnsi="Calibri" w:cs="Calibri"/>
                <w:color w:val="244062"/>
                <w:sz w:val="18"/>
                <w:szCs w:val="18"/>
                <w:lang w:eastAsia="es-CL"/>
              </w:rPr>
              <w:t>640</w:t>
            </w:r>
          </w:p>
        </w:tc>
      </w:tr>
      <w:tr w:rsidR="00EB33ED" w:rsidRPr="00EB33ED" w14:paraId="6887933E" w14:textId="77777777" w:rsidTr="00EB33ED">
        <w:trPr>
          <w:trHeight w:val="300"/>
          <w:jc w:val="center"/>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1F6F7C36" w14:textId="1D242B50"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12FCD55F" w14:textId="0F9E67D1"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2.352</w:t>
            </w:r>
          </w:p>
        </w:tc>
        <w:tc>
          <w:tcPr>
            <w:tcW w:w="650" w:type="pct"/>
            <w:tcBorders>
              <w:top w:val="nil"/>
              <w:left w:val="nil"/>
              <w:bottom w:val="single" w:sz="4" w:space="0" w:color="A6A6A6"/>
              <w:right w:val="single" w:sz="4" w:space="0" w:color="A6A6A6"/>
            </w:tcBorders>
            <w:shd w:val="clear" w:color="000000" w:fill="1F497D"/>
            <w:vAlign w:val="center"/>
            <w:hideMark/>
          </w:tcPr>
          <w:p w14:paraId="0892685E" w14:textId="4B0188E7"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2.352</w:t>
            </w:r>
          </w:p>
        </w:tc>
        <w:tc>
          <w:tcPr>
            <w:tcW w:w="641" w:type="pct"/>
            <w:tcBorders>
              <w:top w:val="nil"/>
              <w:left w:val="nil"/>
              <w:bottom w:val="single" w:sz="4" w:space="0" w:color="A6A6A6"/>
              <w:right w:val="single" w:sz="4" w:space="0" w:color="A6A6A6"/>
            </w:tcBorders>
            <w:shd w:val="clear" w:color="000000" w:fill="1F497D"/>
            <w:vAlign w:val="center"/>
            <w:hideMark/>
          </w:tcPr>
          <w:p w14:paraId="73BAA33B" w14:textId="14EDE6CE"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4.614</w:t>
            </w:r>
          </w:p>
        </w:tc>
        <w:tc>
          <w:tcPr>
            <w:tcW w:w="669" w:type="pct"/>
            <w:tcBorders>
              <w:top w:val="nil"/>
              <w:left w:val="nil"/>
              <w:bottom w:val="single" w:sz="4" w:space="0" w:color="A6A6A6"/>
              <w:right w:val="single" w:sz="4" w:space="0" w:color="A6A6A6"/>
            </w:tcBorders>
            <w:shd w:val="clear" w:color="000000" w:fill="1F497D"/>
            <w:vAlign w:val="center"/>
            <w:hideMark/>
          </w:tcPr>
          <w:p w14:paraId="5A14FA67" w14:textId="05BC1AFF"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1.450</w:t>
            </w:r>
          </w:p>
        </w:tc>
        <w:tc>
          <w:tcPr>
            <w:tcW w:w="774" w:type="pct"/>
            <w:tcBorders>
              <w:top w:val="nil"/>
              <w:left w:val="nil"/>
              <w:bottom w:val="single" w:sz="4" w:space="0" w:color="A6A6A6"/>
              <w:right w:val="single" w:sz="4" w:space="0" w:color="A6A6A6"/>
            </w:tcBorders>
            <w:shd w:val="clear" w:color="000000" w:fill="1F497D"/>
            <w:vAlign w:val="center"/>
            <w:hideMark/>
          </w:tcPr>
          <w:p w14:paraId="71D737E0" w14:textId="1C6457EB" w:rsidR="00EB33ED" w:rsidRPr="00EB33ED" w:rsidRDefault="00EB33ED" w:rsidP="00EB33ED">
            <w:pPr>
              <w:spacing w:after="0" w:line="240" w:lineRule="auto"/>
              <w:jc w:val="center"/>
              <w:rPr>
                <w:rFonts w:ascii="Calibri" w:eastAsia="Times New Roman" w:hAnsi="Calibri" w:cs="Calibri"/>
                <w:b/>
                <w:bCs/>
                <w:color w:val="FFFFFF"/>
                <w:sz w:val="18"/>
                <w:szCs w:val="18"/>
                <w:lang w:eastAsia="es-CL"/>
              </w:rPr>
            </w:pPr>
            <w:r w:rsidRPr="00EB33ED">
              <w:rPr>
                <w:rFonts w:ascii="Calibri" w:eastAsia="Times New Roman" w:hAnsi="Calibri" w:cs="Calibri"/>
                <w:b/>
                <w:bCs/>
                <w:color w:val="FFFFFF"/>
                <w:sz w:val="18"/>
                <w:szCs w:val="18"/>
                <w:lang w:eastAsia="es-CL"/>
              </w:rPr>
              <w:t>10.768</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2F665F38"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EB33ED">
        <w:t>junio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EB33ED">
        <w:t>38</w:t>
      </w:r>
      <w:r w:rsidR="00AA4471">
        <w:t>.</w:t>
      </w:r>
      <w:r w:rsidR="005D4916">
        <w:t>9</w:t>
      </w:r>
      <w:r w:rsidR="00EB33ED">
        <w:t>48</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B33ED">
        <w:t>-4</w:t>
      </w:r>
      <w:r w:rsidR="00C01232">
        <w:t>,</w:t>
      </w:r>
      <w:r w:rsidR="00EB33ED">
        <w:t>0</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620E4A">
        <w:t>0</w:t>
      </w:r>
      <w:r w:rsidR="00877A61">
        <w:t>,</w:t>
      </w:r>
      <w:r w:rsidR="00620E4A">
        <w:t>5</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02534831" w:rsidR="00070FBD" w:rsidRDefault="00070FBD" w:rsidP="00083908">
      <w:pPr>
        <w:tabs>
          <w:tab w:val="left" w:pos="0"/>
        </w:tabs>
        <w:spacing w:after="0" w:line="240" w:lineRule="auto"/>
      </w:pPr>
      <w:r>
        <w:t xml:space="preserve">Del total de $ </w:t>
      </w:r>
      <w:r w:rsidR="00EB33ED">
        <w:t>38</w:t>
      </w:r>
      <w:r>
        <w:t>.</w:t>
      </w:r>
      <w:r w:rsidR="00EB33ED">
        <w:t>948</w:t>
      </w:r>
      <w:r>
        <w:t xml:space="preserve"> millones de ingresos brutos del juego o win,</w:t>
      </w:r>
      <w:r w:rsidR="00CF3270">
        <w:t xml:space="preserve"> </w:t>
      </w:r>
      <w:r w:rsidR="00010609">
        <w:t xml:space="preserve">Sun Monticello representó el </w:t>
      </w:r>
      <w:r w:rsidR="00692B82">
        <w:t>1</w:t>
      </w:r>
      <w:r w:rsidR="00EB33ED">
        <w:t>9</w:t>
      </w:r>
      <w:r w:rsidR="00010609">
        <w:t>,</w:t>
      </w:r>
      <w:r w:rsidR="00EB33ED">
        <w:t>1</w:t>
      </w:r>
      <w:r w:rsidR="00010609">
        <w:t xml:space="preserve">% ($ </w:t>
      </w:r>
      <w:r w:rsidR="00EB33ED">
        <w:t>7.434</w:t>
      </w:r>
      <w:r w:rsidR="00010609">
        <w:t xml:space="preserve"> millones),</w:t>
      </w:r>
      <w:r w:rsidR="00EB33ED">
        <w:t xml:space="preserve"> Casino Rinconada 11,0% ($ 4.272 millones), </w:t>
      </w:r>
      <w:r w:rsidR="00010609">
        <w:t xml:space="preserve"> </w:t>
      </w:r>
      <w:r w:rsidR="00964EC6">
        <w:t>Casino Viña del Mar 1</w:t>
      </w:r>
      <w:r w:rsidR="005D4916">
        <w:t>0</w:t>
      </w:r>
      <w:r w:rsidR="00964EC6">
        <w:t>,</w:t>
      </w:r>
      <w:r w:rsidR="005D4916">
        <w:t>1</w:t>
      </w:r>
      <w:r w:rsidR="00964EC6">
        <w:t xml:space="preserve">% ($ </w:t>
      </w:r>
      <w:r w:rsidR="00EB33ED">
        <w:t>3.915</w:t>
      </w:r>
      <w:r w:rsidR="00964EC6">
        <w:t xml:space="preserve"> millones), </w:t>
      </w:r>
      <w:r w:rsidR="00E15981">
        <w:t>Marina del Sol Talcahuano 8,</w:t>
      </w:r>
      <w:r w:rsidR="00EA4151">
        <w:t>2</w:t>
      </w:r>
      <w:r w:rsidR="00E15981">
        <w:t xml:space="preserve"> % ($ </w:t>
      </w:r>
      <w:r w:rsidR="00EA4151">
        <w:t>3.191</w:t>
      </w:r>
      <w:r w:rsidR="009670FC">
        <w:t xml:space="preserve"> </w:t>
      </w:r>
      <w:r w:rsidR="00E15981">
        <w:t xml:space="preserve">millones), </w:t>
      </w:r>
      <w:r w:rsidR="00720BD2">
        <w:t xml:space="preserve">Coquimbo </w:t>
      </w:r>
      <w:r w:rsidR="00EA4151">
        <w:t>5</w:t>
      </w:r>
      <w:r w:rsidR="00720BD2">
        <w:t>,</w:t>
      </w:r>
      <w:r w:rsidR="00EA4151">
        <w:t>6</w:t>
      </w:r>
      <w:r w:rsidR="00720BD2">
        <w:t xml:space="preserve"> % ($ </w:t>
      </w:r>
      <w:r w:rsidR="00EA4151">
        <w:t>2.165</w:t>
      </w:r>
      <w:r w:rsidR="00720BD2">
        <w:t xml:space="preserve"> millones), </w:t>
      </w:r>
      <w:r w:rsidR="009670FC">
        <w:t>Enjoy Antofagasta 5,</w:t>
      </w:r>
      <w:r w:rsidR="005D4916">
        <w:t>4</w:t>
      </w:r>
      <w:r w:rsidR="009670FC">
        <w:t xml:space="preserve"> % ($ </w:t>
      </w:r>
      <w:r w:rsidR="00EA4151">
        <w:t>2.113</w:t>
      </w:r>
      <w:r w:rsidR="009670FC">
        <w:t xml:space="preserve"> millones), </w:t>
      </w:r>
      <w:r w:rsidR="00E15981">
        <w:t xml:space="preserve">Dreams Temuco </w:t>
      </w:r>
      <w:r w:rsidR="00EA4151">
        <w:t>5</w:t>
      </w:r>
      <w:r w:rsidR="00E15981">
        <w:t>,</w:t>
      </w:r>
      <w:r w:rsidR="00EA4151">
        <w:t>0</w:t>
      </w:r>
      <w:r w:rsidR="00E15981">
        <w:t xml:space="preserve"> % ($ </w:t>
      </w:r>
      <w:r w:rsidR="00EA4151">
        <w:t>1.938</w:t>
      </w:r>
      <w:r w:rsidR="00E15981">
        <w:t xml:space="preserve"> millones),</w:t>
      </w:r>
      <w:r w:rsidR="009670FC">
        <w:t xml:space="preserve"> </w:t>
      </w:r>
      <w:r w:rsidR="00EA4151">
        <w:t xml:space="preserve">Dreams Punta Arenas 4,2 % ($ 1.644 millones), </w:t>
      </w:r>
      <w:r w:rsidR="005D4916">
        <w:t>Casino de Iquique 4,</w:t>
      </w:r>
      <w:r w:rsidR="00EA4151">
        <w:t>0</w:t>
      </w:r>
      <w:r w:rsidR="005D4916">
        <w:t xml:space="preserve"> % ($ </w:t>
      </w:r>
      <w:r w:rsidR="00EA4151">
        <w:t>1.548</w:t>
      </w:r>
      <w:r w:rsidR="005D4916">
        <w:t xml:space="preserve"> millones), </w:t>
      </w:r>
      <w:r w:rsidR="00E15981">
        <w:t>Casino Puerto Varas 3,</w:t>
      </w:r>
      <w:r w:rsidR="00EA4151">
        <w:t>3</w:t>
      </w:r>
      <w:r w:rsidR="00E15981">
        <w:t xml:space="preserve"> % ($ </w:t>
      </w:r>
      <w:r w:rsidR="00EA4151">
        <w:t>1.299</w:t>
      </w:r>
      <w:r w:rsidR="00E15981">
        <w:t xml:space="preserve"> millones), </w:t>
      </w:r>
      <w:r w:rsidR="00EA4151">
        <w:t xml:space="preserve">Marina del Sol Calama 2,9% ($ 1.114 millones), </w:t>
      </w:r>
      <w:r w:rsidR="00E15981">
        <w:t xml:space="preserve">Dreams Valdivia </w:t>
      </w:r>
      <w:r w:rsidR="00EA4151">
        <w:t>2</w:t>
      </w:r>
      <w:r w:rsidR="00E15981">
        <w:t>,</w:t>
      </w:r>
      <w:r w:rsidR="00EA4151">
        <w:t>7</w:t>
      </w:r>
      <w:r w:rsidR="00E15981">
        <w:t xml:space="preserve"> % ($ </w:t>
      </w:r>
      <w:r w:rsidR="00EA4151">
        <w:t>1.050</w:t>
      </w:r>
      <w:r w:rsidR="00E15981">
        <w:t xml:space="preserve"> millones),</w:t>
      </w:r>
      <w:r w:rsidR="005D4916">
        <w:t xml:space="preserve"> </w:t>
      </w:r>
      <w:r w:rsidR="00EA4151">
        <w:t xml:space="preserve">Marina del Sol Osorno 2,4% ($ 943 millones), Gran Casino de Talca 2,4 % ($ 915 millones), </w:t>
      </w:r>
      <w:r w:rsidR="005D4916">
        <w:t>Antay Casino &amp; Hotel 2,</w:t>
      </w:r>
      <w:r w:rsidR="00EA4151">
        <w:t>3</w:t>
      </w:r>
      <w:r w:rsidR="005D4916">
        <w:t xml:space="preserve">% ($ </w:t>
      </w:r>
      <w:r w:rsidR="00EA4151">
        <w:t>915</w:t>
      </w:r>
      <w:r w:rsidR="005D4916">
        <w:t xml:space="preserve"> millones), </w:t>
      </w:r>
      <w:r w:rsidR="00EA4151">
        <w:t>Casino de Juegos del Pacífico 1,6% ($ 639 millones),</w:t>
      </w:r>
      <w:r w:rsidR="00EA4151" w:rsidRPr="005D4916">
        <w:t xml:space="preserve"> </w:t>
      </w:r>
      <w:r w:rsidR="005D4916">
        <w:t>Casino de Pucón 1</w:t>
      </w:r>
      <w:r w:rsidR="00EA4151">
        <w:t>,6</w:t>
      </w:r>
      <w:r w:rsidR="005D4916">
        <w:t xml:space="preserve"> % ($ </w:t>
      </w:r>
      <w:r w:rsidR="00EA4151">
        <w:t>60</w:t>
      </w:r>
      <w:r w:rsidR="005D4916">
        <w:t xml:space="preserve">9 millones), Casino Luckia Arica 1,5% ($ </w:t>
      </w:r>
      <w:r w:rsidR="00EA4151">
        <w:t>571</w:t>
      </w:r>
      <w:r w:rsidR="005D4916">
        <w:t xml:space="preserve"> millones), Casino de Colchagua 1,4 % ($ 5</w:t>
      </w:r>
      <w:r w:rsidR="00EA4151">
        <w:t>30</w:t>
      </w:r>
      <w:r w:rsidR="005D4916">
        <w:t xml:space="preserve"> millones), </w:t>
      </w:r>
      <w:r w:rsidR="00EA4151">
        <w:t xml:space="preserve">Dreams Coyhaique 1,3 % ($ 490 millones), </w:t>
      </w:r>
      <w:r w:rsidR="005D4916">
        <w:t>Ovalle Casino Resort S.A. 1,</w:t>
      </w:r>
      <w:r w:rsidR="00EA4151">
        <w:t>1</w:t>
      </w:r>
      <w:r w:rsidR="005D4916">
        <w:t>% ($ 4</w:t>
      </w:r>
      <w:r w:rsidR="00EA4151">
        <w:t>15</w:t>
      </w:r>
      <w:r w:rsidR="005D4916">
        <w:t xml:space="preserve"> millones), </w:t>
      </w:r>
      <w:r w:rsidR="00EA4151">
        <w:t xml:space="preserve">Casino Gran Los Ángeles 1,0 % ($ 375 millones), </w:t>
      </w:r>
      <w:r w:rsidR="005D4916">
        <w:t xml:space="preserve">Casino de Arica </w:t>
      </w:r>
      <w:r w:rsidR="00EA4151">
        <w:t>0</w:t>
      </w:r>
      <w:r w:rsidR="005D4916">
        <w:t>,</w:t>
      </w:r>
      <w:r w:rsidR="00EA4151">
        <w:t>9</w:t>
      </w:r>
      <w:r w:rsidR="005D4916">
        <w:t xml:space="preserve"> % ($ </w:t>
      </w:r>
      <w:r w:rsidR="00EA4151">
        <w:t>356</w:t>
      </w:r>
      <w:r w:rsidR="005D4916">
        <w:t xml:space="preserve"> millones), Enjoy Chiloé </w:t>
      </w:r>
      <w:r w:rsidR="00EA4151">
        <w:t>0</w:t>
      </w:r>
      <w:r w:rsidR="005D4916">
        <w:t>,</w:t>
      </w:r>
      <w:r w:rsidR="00EA4151">
        <w:t>9</w:t>
      </w:r>
      <w:r w:rsidR="005D4916">
        <w:t xml:space="preserve"> % ($ </w:t>
      </w:r>
      <w:r w:rsidR="00670C50">
        <w:t>3</w:t>
      </w:r>
      <w:r w:rsidR="00EA4151">
        <w:t>49</w:t>
      </w:r>
      <w:r w:rsidR="005D4916">
        <w:t xml:space="preserve"> millones),</w:t>
      </w:r>
      <w:r w:rsidR="00670C50">
        <w:t xml:space="preserve"> </w:t>
      </w:r>
      <w:r w:rsidR="00E470DA">
        <w:t>Casino de Natales 0,</w:t>
      </w:r>
      <w:r w:rsidR="00670C50">
        <w:t>4</w:t>
      </w:r>
      <w:r w:rsidR="00E470DA">
        <w:t xml:space="preserve"> % ($ </w:t>
      </w:r>
      <w:r w:rsidR="00480047">
        <w:t>1</w:t>
      </w:r>
      <w:r w:rsidR="00EA4151">
        <w:t>59</w:t>
      </w:r>
      <w:r w:rsidR="00E470DA">
        <w:t xml:space="preserve"> millones)</w:t>
      </w:r>
      <w:r w:rsidR="004360E3">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2EF31F6"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28</w:t>
      </w:r>
      <w:r w:rsidR="00AA4471">
        <w:t>.</w:t>
      </w:r>
      <w:r w:rsidR="00EA4151">
        <w:t>897</w:t>
      </w:r>
      <w:r w:rsidR="00AA4471" w:rsidRPr="00FD382C">
        <w:t xml:space="preserve"> millones,</w:t>
      </w:r>
      <w:r w:rsidR="00070FBD">
        <w:t xml:space="preserve"> lo que representa un </w:t>
      </w:r>
      <w:r w:rsidR="00480047">
        <w:t>7</w:t>
      </w:r>
      <w:r w:rsidR="00EA4151">
        <w:t>4</w:t>
      </w:r>
      <w:r w:rsidR="00DE1747">
        <w:t>,</w:t>
      </w:r>
      <w:r w:rsidR="00EA4151">
        <w:t>2</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EA4151">
        <w:t>-1</w:t>
      </w:r>
      <w:r w:rsidR="004360E3">
        <w:t>,</w:t>
      </w:r>
      <w:r w:rsidR="00EA4151">
        <w:t>0</w:t>
      </w:r>
      <w:r w:rsidR="00AA4471">
        <w:t>%</w:t>
      </w:r>
      <w:r w:rsidR="00AA4471" w:rsidRPr="00C8471D">
        <w:rPr>
          <w:rStyle w:val="Refdenotaalpie"/>
          <w:sz w:val="28"/>
          <w:szCs w:val="28"/>
        </w:rPr>
        <w:footnoteReference w:id="6"/>
      </w:r>
      <w:r w:rsidR="00AA4471">
        <w:t xml:space="preserve">, en comparación con </w:t>
      </w:r>
      <w:r w:rsidR="00EA4151">
        <w:t>junio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620E4A">
        <w:t>2</w:t>
      </w:r>
      <w:r w:rsidR="00AA4471">
        <w:t>,</w:t>
      </w:r>
      <w:r w:rsidR="00620E4A">
        <w:t>7</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0C4F52AB" w:rsidR="00265A30" w:rsidRDefault="00265A30" w:rsidP="00083908">
      <w:pPr>
        <w:tabs>
          <w:tab w:val="left" w:pos="0"/>
        </w:tabs>
        <w:spacing w:after="0" w:line="240" w:lineRule="auto"/>
      </w:pPr>
      <w:r>
        <w:t xml:space="preserve">En los mismos términos, las </w:t>
      </w:r>
      <w:r w:rsidR="009070A6">
        <w:t>4</w:t>
      </w:r>
      <w:r w:rsidR="00670C50">
        <w:t>2</w:t>
      </w:r>
      <w:r w:rsidR="00EA4151">
        <w:t>5</w:t>
      </w:r>
      <w:r>
        <w:t>.</w:t>
      </w:r>
      <w:r w:rsidR="00EA4151">
        <w:t>093</w:t>
      </w:r>
      <w:r>
        <w:t xml:space="preserve"> visitas registradas equivalen a una variación de </w:t>
      </w:r>
      <w:r w:rsidR="00EA4151">
        <w:t>-6</w:t>
      </w:r>
      <w:r w:rsidR="00A51CDD">
        <w:t>,</w:t>
      </w:r>
      <w:r w:rsidR="00EA4151">
        <w:t>1</w:t>
      </w:r>
      <w:r w:rsidR="003C4894">
        <w:t xml:space="preserve">% </w:t>
      </w:r>
      <w:r>
        <w:t xml:space="preserve">en comparación con </w:t>
      </w:r>
      <w:r w:rsidR="00EA4151">
        <w:t>juni</w:t>
      </w:r>
      <w:r w:rsidR="00670C50">
        <w:t>o</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620E4A">
        <w:t>0</w:t>
      </w:r>
      <w:r w:rsidR="00C905F9">
        <w:t>,</w:t>
      </w:r>
      <w:r w:rsidR="00620E4A">
        <w:t>2</w:t>
      </w:r>
      <w:r>
        <w:t>% en los últimos 12 meses.</w:t>
      </w:r>
    </w:p>
    <w:p w14:paraId="5579C75A" w14:textId="0F7B5089" w:rsidR="00265A30" w:rsidRDefault="00265A30" w:rsidP="00083908">
      <w:pPr>
        <w:tabs>
          <w:tab w:val="left" w:pos="0"/>
        </w:tabs>
        <w:spacing w:after="0" w:line="240" w:lineRule="auto"/>
      </w:pPr>
      <w:r>
        <w:lastRenderedPageBreak/>
        <w:t xml:space="preserve">Respecto del gasto de los visitantes, durante el mes de </w:t>
      </w:r>
      <w:r w:rsidR="00EA4151">
        <w:t>junio</w:t>
      </w:r>
      <w:r w:rsidR="003F05FA">
        <w:t xml:space="preserve"> se</w:t>
      </w:r>
      <w:r>
        <w:t xml:space="preserve"> registró un gasto promedio </w:t>
      </w:r>
      <w:r w:rsidR="00A51CDD">
        <w:t>de $</w:t>
      </w:r>
      <w:r>
        <w:t xml:space="preserve"> </w:t>
      </w:r>
      <w:r w:rsidR="00480047">
        <w:t>6</w:t>
      </w:r>
      <w:r w:rsidR="00EA4151">
        <w:t>7</w:t>
      </w:r>
      <w:r w:rsidR="00BD5041">
        <w:t>.</w:t>
      </w:r>
      <w:r w:rsidR="00EA4151">
        <w:t>979</w:t>
      </w:r>
      <w:r>
        <w:t xml:space="preserve"> por visita, lo que </w:t>
      </w:r>
      <w:r w:rsidR="000D6BF6">
        <w:t xml:space="preserve">implica </w:t>
      </w:r>
      <w:r>
        <w:t xml:space="preserve">una variación </w:t>
      </w:r>
      <w:r w:rsidR="004E6E42">
        <w:t xml:space="preserve">real </w:t>
      </w:r>
      <w:r>
        <w:t xml:space="preserve">de </w:t>
      </w:r>
      <w:r w:rsidR="00EA4151">
        <w:t>5</w:t>
      </w:r>
      <w:r w:rsidR="00E43884">
        <w:t>,</w:t>
      </w:r>
      <w:r w:rsidR="00EA4151">
        <w:t>3</w:t>
      </w:r>
      <w:r>
        <w:t xml:space="preserve">% respecto de </w:t>
      </w:r>
      <w:r w:rsidR="00EA4151">
        <w:t>junio</w:t>
      </w:r>
      <w:r w:rsidR="009A5B96">
        <w:t xml:space="preserve"> de 2018</w:t>
      </w:r>
      <w:r>
        <w:t xml:space="preserve">, alcanzando un crecimiento acumulado real del gasto de </w:t>
      </w:r>
      <w:r w:rsidR="004360E3">
        <w:t>2</w:t>
      </w:r>
      <w:r w:rsidR="00895DCC">
        <w:t>,</w:t>
      </w:r>
      <w:r w:rsidR="00620E4A">
        <w:t>9</w:t>
      </w:r>
      <w:r>
        <w:t>% en los últimos 12 meses.</w:t>
      </w:r>
    </w:p>
    <w:p w14:paraId="40A7363C" w14:textId="77777777" w:rsidR="00ED60A3" w:rsidRDefault="00ED60A3" w:rsidP="00083908">
      <w:pPr>
        <w:tabs>
          <w:tab w:val="left" w:pos="0"/>
        </w:tabs>
        <w:spacing w:after="0" w:line="240" w:lineRule="auto"/>
      </w:pPr>
    </w:p>
    <w:p w14:paraId="5EE682DF" w14:textId="3182E804"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EA4151">
        <w:t>juni</w:t>
      </w:r>
      <w:r w:rsidR="00670C50">
        <w:t>o</w:t>
      </w:r>
      <w:r>
        <w:t xml:space="preserve">, en las </w:t>
      </w:r>
      <w:r w:rsidR="004C761E">
        <w:t>1</w:t>
      </w:r>
      <w:r w:rsidR="00A22215">
        <w:t>0</w:t>
      </w:r>
      <w:r>
        <w:t>.</w:t>
      </w:r>
      <w:r w:rsidR="00EA4151">
        <w:t>2</w:t>
      </w:r>
      <w:r w:rsidR="00670C50">
        <w:t>8</w:t>
      </w:r>
      <w:r w:rsidR="00EA4151">
        <w:t>1</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EA4151">
        <w:t>374</w:t>
      </w:r>
      <w:r w:rsidR="00BD5041">
        <w:t>.</w:t>
      </w:r>
      <w:r w:rsidR="00EA4151">
        <w:t>719</w:t>
      </w:r>
      <w:r>
        <w:t xml:space="preserve"> millones. Los premios pagados a los jugadores alcanzaron los $ </w:t>
      </w:r>
      <w:r w:rsidR="00A51CDD">
        <w:t>3</w:t>
      </w:r>
      <w:r w:rsidR="00EA4151">
        <w:t>51</w:t>
      </w:r>
      <w:r w:rsidR="00480047">
        <w:t>.</w:t>
      </w:r>
      <w:r w:rsidR="00EA4151">
        <w:t>833</w:t>
      </w:r>
      <w:r>
        <w:t xml:space="preserve"> millones, equivalentes al 9</w:t>
      </w:r>
      <w:r w:rsidR="00EA4151">
        <w:t>3</w:t>
      </w:r>
      <w:r>
        <w:t>,</w:t>
      </w:r>
      <w:r w:rsidR="00EA4151">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EA4151">
        <w:t>2</w:t>
      </w:r>
      <w:r>
        <w:t>.</w:t>
      </w:r>
      <w:r w:rsidR="00EA4151">
        <w:t>885</w:t>
      </w:r>
      <w:r>
        <w:t xml:space="preserve"> millones</w:t>
      </w:r>
      <w:r w:rsidR="000D6BF6">
        <w:t>,</w:t>
      </w:r>
      <w:r>
        <w:t xml:space="preserve"> que equivale al </w:t>
      </w:r>
      <w:r w:rsidR="00EA4151">
        <w:t>79</w:t>
      </w:r>
      <w:r>
        <w:t>,</w:t>
      </w:r>
      <w:r w:rsidR="00EA4151">
        <w:t>2</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1397A2AE" w:rsidR="00265A30" w:rsidRDefault="00070FBD" w:rsidP="00083908">
      <w:pPr>
        <w:spacing w:after="0" w:line="240" w:lineRule="auto"/>
      </w:pPr>
      <w:r>
        <w:t xml:space="preserve">Por su parte, </w:t>
      </w:r>
      <w:r w:rsidR="00265A30" w:rsidRPr="00265A30">
        <w:t>los casinos municipales obtuvieron un total de $ 1</w:t>
      </w:r>
      <w:r w:rsidR="00EA4151">
        <w:t>0</w:t>
      </w:r>
      <w:r w:rsidR="00265A30" w:rsidRPr="00265A30">
        <w:t>.</w:t>
      </w:r>
      <w:r w:rsidR="00EA4151">
        <w:t>051</w:t>
      </w:r>
      <w:r w:rsidR="00265A30" w:rsidRPr="00265A30">
        <w:t xml:space="preserve"> millones de ingresos brutos del juego o win, </w:t>
      </w:r>
      <w:r>
        <w:t xml:space="preserve">lo que representa un total de </w:t>
      </w:r>
      <w:r w:rsidR="00480047">
        <w:t>2</w:t>
      </w:r>
      <w:r w:rsidR="00EA4151">
        <w:t>5</w:t>
      </w:r>
      <w:r>
        <w:t>,</w:t>
      </w:r>
      <w:r w:rsidR="00EA4151">
        <w:t>8</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EA4151">
        <w:rPr>
          <w:bCs/>
        </w:rPr>
        <w:t>7</w:t>
      </w:r>
      <w:r w:rsidR="00265A30" w:rsidRPr="00265A30">
        <w:rPr>
          <w:bCs/>
        </w:rPr>
        <w:t>%</w:t>
      </w:r>
      <w:r w:rsidR="00265A30" w:rsidRPr="00265A30">
        <w:t xml:space="preserve"> en comparación con </w:t>
      </w:r>
      <w:r w:rsidR="00EA4151">
        <w:t>juni</w:t>
      </w:r>
      <w:r w:rsidR="0095264F">
        <w:t>o</w:t>
      </w:r>
      <w:r w:rsidR="009A5B96">
        <w:t xml:space="preserve"> de 2018</w:t>
      </w:r>
      <w:r w:rsidR="00265A30" w:rsidRPr="00265A30">
        <w:t xml:space="preserve"> y un crecimiento real acumulado de </w:t>
      </w:r>
      <w:r w:rsidR="00E43884">
        <w:t>-</w:t>
      </w:r>
      <w:r w:rsidR="00C905F9">
        <w:t>2</w:t>
      </w:r>
      <w:r w:rsidR="00265A30" w:rsidRPr="00265A30">
        <w:rPr>
          <w:bCs/>
        </w:rPr>
        <w:t>,</w:t>
      </w:r>
      <w:r w:rsidR="00670C50">
        <w:rPr>
          <w:bCs/>
        </w:rPr>
        <w:t>5</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5CACB0B"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EA4151">
        <w:t>54</w:t>
      </w:r>
      <w:r w:rsidR="008062BF">
        <w:t>.</w:t>
      </w:r>
      <w:r w:rsidR="00EA4151">
        <w:t>618</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1E8896F5"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620E4A">
        <w:rPr>
          <w:rFonts w:ascii="Calibri" w:hAnsi="Calibri" w:cs="Calibri"/>
          <w:b/>
          <w:sz w:val="21"/>
          <w:szCs w:val="21"/>
        </w:rPr>
        <w:t>JUNIO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76E1DC32" w:rsidR="003C18CD" w:rsidRDefault="00082A4E" w:rsidP="005F17F7">
      <w:pPr>
        <w:ind w:left="-567"/>
        <w:jc w:val="center"/>
        <w:rPr>
          <w:rFonts w:ascii="Calibri" w:hAnsi="Calibri" w:cs="Calibri"/>
          <w:b/>
          <w:noProof/>
          <w:sz w:val="21"/>
          <w:szCs w:val="21"/>
        </w:rPr>
      </w:pPr>
      <w:r>
        <w:rPr>
          <w:rFonts w:ascii="Calibri" w:hAnsi="Calibri" w:cs="Calibri"/>
          <w:b/>
          <w:noProof/>
          <w:sz w:val="21"/>
          <w:szCs w:val="21"/>
        </w:rPr>
        <w:drawing>
          <wp:inline distT="0" distB="0" distL="0" distR="0" wp14:anchorId="0E8DD552" wp14:editId="72719F8A">
            <wp:extent cx="5796915" cy="398122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789" cy="3996246"/>
                    </a:xfrm>
                    <a:prstGeom prst="rect">
                      <a:avLst/>
                    </a:prstGeom>
                    <a:noFill/>
                  </pic:spPr>
                </pic:pic>
              </a:graphicData>
            </a:graphic>
          </wp:inline>
        </w:drawing>
      </w:r>
    </w:p>
    <w:p w14:paraId="214059BA" w14:textId="1641580E" w:rsidR="00480047" w:rsidRDefault="00082A4E" w:rsidP="004360E3">
      <w:pPr>
        <w:ind w:left="-567"/>
        <w:jc w:val="center"/>
        <w:rPr>
          <w:rFonts w:ascii="Calibri" w:hAnsi="Calibri" w:cs="Calibri"/>
          <w:b/>
          <w:sz w:val="21"/>
          <w:szCs w:val="21"/>
        </w:rPr>
      </w:pPr>
      <w:r>
        <w:rPr>
          <w:rFonts w:ascii="Calibri" w:hAnsi="Calibri" w:cs="Calibri"/>
          <w:b/>
          <w:noProof/>
          <w:sz w:val="21"/>
          <w:szCs w:val="21"/>
        </w:rPr>
        <w:drawing>
          <wp:inline distT="0" distB="0" distL="0" distR="0" wp14:anchorId="5F6E91CE" wp14:editId="1E205403">
            <wp:extent cx="4743450" cy="37236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887" cy="3741234"/>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52D31344"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082A4E">
        <w:rPr>
          <w:b/>
        </w:rPr>
        <w:t>junio</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51956CF9" w:rsidR="00FB3D8B" w:rsidRDefault="00082A4E"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272E0B40" wp14:editId="61D8A350">
            <wp:extent cx="5322288" cy="37395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84" cy="3746398"/>
                    </a:xfrm>
                    <a:prstGeom prst="rect">
                      <a:avLst/>
                    </a:prstGeom>
                    <a:noFill/>
                  </pic:spPr>
                </pic:pic>
              </a:graphicData>
            </a:graphic>
          </wp:inline>
        </w:drawing>
      </w: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2C399545" w:rsidR="00FB3D8B" w:rsidRPr="001E2D5F" w:rsidRDefault="006E3960" w:rsidP="005B1CCB">
      <w:pPr>
        <w:pStyle w:val="Prrafodelista"/>
        <w:tabs>
          <w:tab w:val="left" w:pos="0"/>
        </w:tabs>
        <w:ind w:left="0" w:hanging="567"/>
        <w:rPr>
          <w:b/>
        </w:rPr>
      </w:pPr>
      <w:r>
        <w:rPr>
          <w:b/>
          <w:noProof/>
        </w:rPr>
        <w:drawing>
          <wp:inline distT="0" distB="0" distL="0" distR="0" wp14:anchorId="0E129629" wp14:editId="04B7C10B">
            <wp:extent cx="5748726" cy="2103681"/>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530" cy="2118247"/>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31"/>
        <w:gridCol w:w="73"/>
        <w:gridCol w:w="727"/>
        <w:gridCol w:w="598"/>
        <w:gridCol w:w="610"/>
        <w:gridCol w:w="598"/>
        <w:gridCol w:w="610"/>
        <w:gridCol w:w="623"/>
        <w:gridCol w:w="610"/>
        <w:gridCol w:w="598"/>
        <w:gridCol w:w="610"/>
        <w:gridCol w:w="610"/>
        <w:gridCol w:w="598"/>
        <w:gridCol w:w="598"/>
      </w:tblGrid>
      <w:tr w:rsidR="006E3960"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6E3960" w:rsidRPr="00FC76DD" w:rsidRDefault="006E3960" w:rsidP="006E3960">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58547F65" w:rsidR="006E3960" w:rsidRPr="00FC76DD" w:rsidRDefault="006E3960" w:rsidP="006E3960">
            <w:pPr>
              <w:spacing w:line="240" w:lineRule="auto"/>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18447C4A" w:rsidR="006E3960" w:rsidRPr="00FC76DD" w:rsidRDefault="006E3960" w:rsidP="006E3960">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1CE10F87" w:rsidR="006E3960" w:rsidRPr="00FC76DD" w:rsidRDefault="006E3960" w:rsidP="006E3960">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5F6C7A66"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2E855AB8"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6A56C89"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654B723C"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967BBC1"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1E2D2C24"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7EAB8397"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13BA3871"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1C3F760D" w:rsidR="006E3960" w:rsidRPr="00FC76DD" w:rsidRDefault="006E3960" w:rsidP="006E3960">
            <w:pPr>
              <w:jc w:val="center"/>
              <w:rPr>
                <w:rFonts w:ascii="Calibri" w:hAnsi="Calibri"/>
                <w:b/>
                <w:bCs/>
                <w:color w:val="FFFFFF"/>
                <w:sz w:val="10"/>
                <w:szCs w:val="10"/>
              </w:rPr>
            </w:pPr>
            <w:r>
              <w:rPr>
                <w:rFonts w:ascii="Calibri" w:hAnsi="Calibri" w:cs="Calibri"/>
                <w:b/>
                <w:bCs/>
                <w:color w:val="FFFFFF"/>
                <w:sz w:val="12"/>
                <w:szCs w:val="12"/>
              </w:rPr>
              <w:t>Jun</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6E3960"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67B7900E" w:rsidR="006E3960" w:rsidRPr="00FC76DD" w:rsidRDefault="006E3960" w:rsidP="006E3960">
            <w:pPr>
              <w:spacing w:line="240" w:lineRule="auto"/>
              <w:jc w:val="left"/>
              <w:rPr>
                <w:rFonts w:ascii="Calibri" w:hAnsi="Calibri"/>
                <w:color w:val="000000"/>
                <w:sz w:val="10"/>
                <w:szCs w:val="10"/>
              </w:rPr>
            </w:pPr>
            <w:r>
              <w:rPr>
                <w:rFonts w:ascii="Calibri" w:hAnsi="Calibri" w:cs="Calibri"/>
                <w:color w:val="000000"/>
                <w:sz w:val="12"/>
                <w:szCs w:val="12"/>
              </w:rPr>
              <w:t>Win Julio 2017-junio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EC7BDA9" w:rsidR="006E3960" w:rsidRPr="00FC76DD" w:rsidRDefault="006E3960" w:rsidP="006E3960">
            <w:pPr>
              <w:spacing w:line="240" w:lineRule="auto"/>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67438A5D"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25.988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56FACFA3"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695BA04E"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579B3A3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48BF1B87"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3C34039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2D60762B"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2E2EFBC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0EB85808"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16E0B57"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2C80CF50"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28.423 </w:t>
            </w:r>
          </w:p>
        </w:tc>
      </w:tr>
      <w:tr w:rsidR="006E3960"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718966EB" w:rsidR="006E3960" w:rsidRPr="00FC76DD" w:rsidRDefault="006E3960" w:rsidP="006E3960">
            <w:pPr>
              <w:jc w:val="left"/>
              <w:rPr>
                <w:rFonts w:ascii="Calibri" w:hAnsi="Calibri"/>
                <w:color w:val="000000"/>
                <w:sz w:val="10"/>
                <w:szCs w:val="10"/>
              </w:rPr>
            </w:pPr>
            <w:r>
              <w:rPr>
                <w:rFonts w:ascii="Calibri" w:hAnsi="Calibri" w:cs="Calibri"/>
                <w:color w:val="000000"/>
                <w:sz w:val="12"/>
                <w:szCs w:val="12"/>
              </w:rPr>
              <w:t>Win Julio 2018-junio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789590D5"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D00A14B"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6E9C23EF"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731C4A4B"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0598D31D"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1F9FD6AF"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19E23B6"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4D797C88"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6EADC3FC"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322B06E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33E6EF4C"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1AA24A41"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 xml:space="preserve">                       28.897 </w:t>
            </w:r>
          </w:p>
        </w:tc>
      </w:tr>
      <w:tr w:rsidR="006E3960"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3AA061C6" w:rsidR="006E3960" w:rsidRPr="00FC76DD" w:rsidRDefault="006E3960" w:rsidP="006E3960">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1648C3BC"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40382474"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2B369D3A"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073DA3D6"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6FB9E656"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5CFAF42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16EAECB8"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797F8AE9"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1A4E6A10"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3AF22EB"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E369691"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6F917AF8" w:rsidR="006E3960" w:rsidRPr="00FC76DD" w:rsidRDefault="006E3960" w:rsidP="006E3960">
            <w:pPr>
              <w:jc w:val="center"/>
              <w:rPr>
                <w:rFonts w:ascii="Calibri" w:hAnsi="Calibri"/>
                <w:color w:val="000000"/>
                <w:sz w:val="10"/>
                <w:szCs w:val="10"/>
              </w:rPr>
            </w:pPr>
            <w:r>
              <w:rPr>
                <w:rFonts w:ascii="Calibri" w:hAnsi="Calibri" w:cs="Calibri"/>
                <w:color w:val="000000"/>
                <w:sz w:val="12"/>
                <w:szCs w:val="12"/>
              </w:rPr>
              <w:t>1,7%</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14028538" w:rsidR="00FB3D8B" w:rsidRPr="00FC76DD" w:rsidRDefault="00082A4E" w:rsidP="004843DA">
            <w:pPr>
              <w:jc w:val="center"/>
              <w:rPr>
                <w:rFonts w:ascii="Calibri" w:hAnsi="Calibri"/>
                <w:color w:val="000000"/>
                <w:sz w:val="10"/>
                <w:szCs w:val="10"/>
              </w:rPr>
            </w:pPr>
            <w:r w:rsidRPr="006E3960">
              <w:rPr>
                <w:rFonts w:ascii="Calibri" w:hAnsi="Calibri"/>
                <w:color w:val="000000"/>
                <w:sz w:val="12"/>
                <w:szCs w:val="12"/>
              </w:rPr>
              <w:t>3</w:t>
            </w:r>
            <w:r w:rsidR="005305FC" w:rsidRPr="006E3960">
              <w:rPr>
                <w:rFonts w:ascii="Calibri" w:hAnsi="Calibri"/>
                <w:color w:val="000000"/>
                <w:sz w:val="12"/>
                <w:szCs w:val="12"/>
              </w:rPr>
              <w:t>.</w:t>
            </w:r>
            <w:r w:rsidRPr="006E3960">
              <w:rPr>
                <w:rFonts w:ascii="Calibri" w:hAnsi="Calibri"/>
                <w:color w:val="000000"/>
                <w:sz w:val="12"/>
                <w:szCs w:val="12"/>
              </w:rPr>
              <w:t>8</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6E3960"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4B32FDE8" w:rsidR="006E3960" w:rsidRPr="006E3960" w:rsidRDefault="006E3960" w:rsidP="006E3960">
            <w:pPr>
              <w:spacing w:line="240" w:lineRule="auto"/>
              <w:jc w:val="left"/>
              <w:rPr>
                <w:rFonts w:ascii="Calibri" w:hAnsi="Calibri"/>
                <w:color w:val="000000"/>
                <w:sz w:val="10"/>
                <w:szCs w:val="10"/>
              </w:rPr>
            </w:pPr>
            <w:r w:rsidRPr="006E3960">
              <w:rPr>
                <w:rFonts w:ascii="Calibri" w:hAnsi="Calibri" w:cs="Calibri"/>
                <w:color w:val="000000"/>
                <w:sz w:val="10"/>
                <w:szCs w:val="10"/>
              </w:rPr>
              <w:t>Win Julio 2017-junio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3F82DAAF" w:rsidR="006E3960" w:rsidRPr="006E3960" w:rsidRDefault="006E3960" w:rsidP="006E3960">
            <w:pPr>
              <w:spacing w:line="240" w:lineRule="auto"/>
              <w:jc w:val="center"/>
              <w:rPr>
                <w:rFonts w:ascii="Calibri" w:hAnsi="Calibri"/>
                <w:color w:val="000000"/>
                <w:sz w:val="10"/>
                <w:szCs w:val="10"/>
              </w:rPr>
            </w:pPr>
            <w:r w:rsidRPr="006E3960">
              <w:rPr>
                <w:rFonts w:ascii="Calibri" w:hAnsi="Calibri" w:cs="Calibri"/>
                <w:color w:val="000000"/>
                <w:sz w:val="10"/>
                <w:szCs w:val="10"/>
              </w:rPr>
              <w:t xml:space="preserve">                               890.718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6376A93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976.857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36C5B063"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515BF60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5E77A47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CC366B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28F080FD"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34D61CF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6AE0C55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74A9783"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6AFE39B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410FB5A6"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1.046.534 </w:t>
            </w:r>
          </w:p>
        </w:tc>
      </w:tr>
      <w:tr w:rsidR="006E3960"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7FE59EF5" w:rsidR="006E3960" w:rsidRPr="006E3960" w:rsidRDefault="006E3960" w:rsidP="006E3960">
            <w:pPr>
              <w:jc w:val="left"/>
              <w:rPr>
                <w:rFonts w:ascii="Calibri" w:hAnsi="Calibri"/>
                <w:color w:val="000000"/>
                <w:sz w:val="10"/>
                <w:szCs w:val="10"/>
              </w:rPr>
            </w:pPr>
            <w:r w:rsidRPr="006E3960">
              <w:rPr>
                <w:rFonts w:ascii="Calibri" w:hAnsi="Calibri" w:cs="Calibri"/>
                <w:color w:val="000000"/>
                <w:sz w:val="10"/>
                <w:szCs w:val="10"/>
              </w:rPr>
              <w:t>Win Julio 2018-</w:t>
            </w:r>
            <w:proofErr w:type="gramStart"/>
            <w:r w:rsidRPr="006E3960">
              <w:rPr>
                <w:rFonts w:ascii="Calibri" w:hAnsi="Calibri" w:cs="Calibri"/>
                <w:color w:val="000000"/>
                <w:sz w:val="10"/>
                <w:szCs w:val="10"/>
              </w:rPr>
              <w:t>Junio</w:t>
            </w:r>
            <w:proofErr w:type="gramEnd"/>
            <w:r w:rsidRPr="006E3960">
              <w:rPr>
                <w:rFonts w:ascii="Calibri" w:hAnsi="Calibri" w:cs="Calibri"/>
                <w:color w:val="000000"/>
                <w:sz w:val="10"/>
                <w:szCs w:val="10"/>
              </w:rPr>
              <w:t xml:space="preserv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2D5595D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1.073.817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72D4C89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123EBBA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54D0A9C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1F320B0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01E3E35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1.042.981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3B15C1BD"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07934C2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218FC027"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6F85E38E"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50443B2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0530604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1.035.622 </w:t>
            </w:r>
          </w:p>
        </w:tc>
      </w:tr>
      <w:tr w:rsidR="006E3960"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6E0734A" w:rsidR="006E3960" w:rsidRPr="006E3960" w:rsidRDefault="006E3960" w:rsidP="006E3960">
            <w:pPr>
              <w:jc w:val="left"/>
              <w:rPr>
                <w:rFonts w:ascii="Calibri" w:hAnsi="Calibri"/>
                <w:bCs/>
                <w:color w:val="000000"/>
                <w:sz w:val="10"/>
                <w:szCs w:val="10"/>
              </w:rPr>
            </w:pPr>
            <w:r w:rsidRPr="006E3960">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29E976E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3047B1B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74BD386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65FAB1B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4886F30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B443C4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442FF11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707B55C3"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2AF209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6E66E9B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10A0A49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4AB5861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-1,0%</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193B655D" w:rsidR="00FB3D8B" w:rsidRPr="006C4C1B" w:rsidRDefault="006E3960" w:rsidP="00574797">
            <w:pPr>
              <w:jc w:val="center"/>
              <w:rPr>
                <w:rFonts w:ascii="Calibri" w:hAnsi="Calibri"/>
                <w:color w:val="000000"/>
                <w:sz w:val="10"/>
                <w:szCs w:val="10"/>
              </w:rPr>
            </w:pPr>
            <w:r>
              <w:rPr>
                <w:rFonts w:ascii="Calibri" w:hAnsi="Calibri"/>
                <w:color w:val="000000"/>
                <w:sz w:val="10"/>
                <w:szCs w:val="10"/>
              </w:rPr>
              <w:t>2</w:t>
            </w:r>
            <w:r w:rsidR="00356EEF" w:rsidRPr="006C4C1B">
              <w:rPr>
                <w:rFonts w:ascii="Calibri" w:hAnsi="Calibri"/>
                <w:color w:val="000000"/>
                <w:sz w:val="10"/>
                <w:szCs w:val="10"/>
              </w:rPr>
              <w:t>,</w:t>
            </w:r>
            <w:r>
              <w:rPr>
                <w:rFonts w:ascii="Calibri" w:hAnsi="Calibri"/>
                <w:color w:val="000000"/>
                <w:sz w:val="10"/>
                <w:szCs w:val="10"/>
              </w:rPr>
              <w:t>7</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785F86CC" w:rsidR="00196290" w:rsidRDefault="006E3960" w:rsidP="00196290">
      <w:pPr>
        <w:pStyle w:val="Prrafodelista"/>
        <w:tabs>
          <w:tab w:val="left" w:pos="0"/>
          <w:tab w:val="left" w:pos="6285"/>
        </w:tabs>
        <w:ind w:left="0"/>
        <w:jc w:val="left"/>
        <w:rPr>
          <w:b/>
        </w:rPr>
      </w:pPr>
      <w:r>
        <w:rPr>
          <w:b/>
          <w:noProof/>
        </w:rPr>
        <w:drawing>
          <wp:inline distT="0" distB="0" distL="0" distR="0" wp14:anchorId="42EFBB41" wp14:editId="7AA9B2FF">
            <wp:extent cx="5160042" cy="1769811"/>
            <wp:effectExtent l="0" t="0" r="254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8234" cy="1779480"/>
                    </a:xfrm>
                    <a:prstGeom prst="rect">
                      <a:avLst/>
                    </a:prstGeom>
                    <a:noFill/>
                  </pic:spPr>
                </pic:pic>
              </a:graphicData>
            </a:graphic>
          </wp:inline>
        </w:drawing>
      </w:r>
    </w:p>
    <w:p w14:paraId="03560E82" w14:textId="27100AC7"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C90A65">
        <w:rPr>
          <w:b/>
        </w:rPr>
        <w:t>7</w:t>
      </w:r>
      <w:r>
        <w:rPr>
          <w:b/>
        </w:rPr>
        <w:t>-201</w:t>
      </w:r>
      <w:r w:rsidR="00C90A65">
        <w:rPr>
          <w:b/>
        </w:rPr>
        <w:t>9</w:t>
      </w:r>
    </w:p>
    <w:p w14:paraId="53321A7B" w14:textId="64D3DED6" w:rsidR="00FB3D8B" w:rsidRDefault="006E3960" w:rsidP="00FB3D8B">
      <w:pPr>
        <w:pStyle w:val="Prrafodelista"/>
        <w:tabs>
          <w:tab w:val="left" w:pos="0"/>
          <w:tab w:val="left" w:pos="6285"/>
        </w:tabs>
        <w:ind w:left="0"/>
        <w:jc w:val="left"/>
      </w:pPr>
      <w:r>
        <w:rPr>
          <w:noProof/>
        </w:rPr>
        <w:drawing>
          <wp:inline distT="0" distB="0" distL="0" distR="0" wp14:anchorId="2759D777" wp14:editId="5F54DB92">
            <wp:extent cx="5371403" cy="1842304"/>
            <wp:effectExtent l="0" t="0" r="127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9982" cy="1858966"/>
                    </a:xfrm>
                    <a:prstGeom prst="rect">
                      <a:avLst/>
                    </a:prstGeom>
                    <a:noFill/>
                  </pic:spPr>
                </pic:pic>
              </a:graphicData>
            </a:graphic>
          </wp:inline>
        </w:drawing>
      </w:r>
    </w:p>
    <w:p w14:paraId="442EB162" w14:textId="6D4E37BC"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60B0AF74" w:rsidR="00FC76DD" w:rsidRDefault="006E3960" w:rsidP="00FB3D8B">
      <w:pPr>
        <w:pStyle w:val="Prrafodelista"/>
        <w:tabs>
          <w:tab w:val="left" w:pos="0"/>
          <w:tab w:val="left" w:pos="6285"/>
        </w:tabs>
        <w:ind w:left="0"/>
        <w:jc w:val="left"/>
        <w:rPr>
          <w:b/>
        </w:rPr>
      </w:pPr>
      <w:r>
        <w:rPr>
          <w:b/>
          <w:noProof/>
        </w:rPr>
        <w:drawing>
          <wp:inline distT="0" distB="0" distL="0" distR="0" wp14:anchorId="08B01FE9" wp14:editId="12005274">
            <wp:extent cx="5381130" cy="1845641"/>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6634" cy="1854389"/>
                    </a:xfrm>
                    <a:prstGeom prst="rect">
                      <a:avLst/>
                    </a:prstGeom>
                    <a:noFill/>
                  </pic:spPr>
                </pic:pic>
              </a:graphicData>
            </a:graphic>
          </wp:inline>
        </w:drawing>
      </w:r>
    </w:p>
    <w:p w14:paraId="53AA8C7D" w14:textId="30170713"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620E4A">
        <w:rPr>
          <w:b/>
        </w:rPr>
        <w:t>mayo</w:t>
      </w:r>
      <w:r w:rsidR="007F6746">
        <w:rPr>
          <w:b/>
        </w:rPr>
        <w:t xml:space="preserve"> </w:t>
      </w:r>
      <w:r w:rsidRPr="00EA72CD">
        <w:rPr>
          <w:b/>
        </w:rPr>
        <w:t>-</w:t>
      </w:r>
      <w:r w:rsidR="00F038FF">
        <w:rPr>
          <w:b/>
        </w:rPr>
        <w:t xml:space="preserve"> </w:t>
      </w:r>
      <w:r w:rsidR="00620E4A">
        <w:rPr>
          <w:b/>
        </w:rPr>
        <w:t>junio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4A59EAE9" w:rsidR="00FB3D8B" w:rsidRDefault="00FB3D8B" w:rsidP="00FB3D8B">
      <w:pPr>
        <w:pStyle w:val="Prrafodelista"/>
        <w:tabs>
          <w:tab w:val="left" w:pos="0"/>
          <w:tab w:val="left" w:pos="360"/>
          <w:tab w:val="left" w:pos="6285"/>
        </w:tabs>
        <w:ind w:left="0"/>
        <w:jc w:val="left"/>
        <w:rPr>
          <w:b/>
        </w:rPr>
      </w:pPr>
    </w:p>
    <w:p w14:paraId="36B91931" w14:textId="76007710" w:rsidR="00BF71A9" w:rsidRDefault="00082A4E" w:rsidP="00FB3D8B">
      <w:pPr>
        <w:pStyle w:val="Prrafodelista"/>
        <w:tabs>
          <w:tab w:val="left" w:pos="0"/>
          <w:tab w:val="left" w:pos="360"/>
          <w:tab w:val="left" w:pos="6285"/>
        </w:tabs>
        <w:ind w:left="0"/>
        <w:jc w:val="left"/>
        <w:rPr>
          <w:b/>
        </w:rPr>
      </w:pPr>
      <w:r>
        <w:rPr>
          <w:b/>
          <w:noProof/>
        </w:rPr>
        <w:drawing>
          <wp:inline distT="0" distB="0" distL="0" distR="0" wp14:anchorId="6D73179E" wp14:editId="4FAF4645">
            <wp:extent cx="5290847" cy="2445287"/>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6301" cy="2452430"/>
                    </a:xfrm>
                    <a:prstGeom prst="rect">
                      <a:avLst/>
                    </a:prstGeom>
                    <a:noFill/>
                  </pic:spPr>
                </pic:pic>
              </a:graphicData>
            </a:graphic>
          </wp:inline>
        </w:drawing>
      </w: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77777777" w:rsidR="0095264F" w:rsidRDefault="0095264F" w:rsidP="00FB3D8B">
      <w:pPr>
        <w:pStyle w:val="Prrafodelista"/>
        <w:tabs>
          <w:tab w:val="left" w:pos="0"/>
          <w:tab w:val="left" w:pos="360"/>
          <w:tab w:val="left" w:pos="6285"/>
        </w:tabs>
        <w:ind w:left="0"/>
        <w:jc w:val="left"/>
        <w:rPr>
          <w:b/>
        </w:rPr>
      </w:pPr>
    </w:p>
    <w:p w14:paraId="0FF91AAE" w14:textId="304D06DA" w:rsidR="00274F17" w:rsidRDefault="00274F17" w:rsidP="00FB3D8B">
      <w:pPr>
        <w:pStyle w:val="Prrafodelista"/>
        <w:tabs>
          <w:tab w:val="left" w:pos="0"/>
          <w:tab w:val="left" w:pos="360"/>
          <w:tab w:val="left" w:pos="6285"/>
        </w:tabs>
        <w:ind w:left="0"/>
        <w:jc w:val="left"/>
        <w:rPr>
          <w:b/>
        </w:rPr>
      </w:pPr>
    </w:p>
    <w:p w14:paraId="160CAB8C" w14:textId="1227A1D5" w:rsidR="000C25C4" w:rsidRDefault="000C25C4" w:rsidP="00FB3D8B">
      <w:pPr>
        <w:pStyle w:val="Prrafodelista"/>
        <w:tabs>
          <w:tab w:val="left" w:pos="0"/>
          <w:tab w:val="left" w:pos="360"/>
          <w:tab w:val="left" w:pos="6285"/>
        </w:tabs>
        <w:ind w:left="0"/>
        <w:jc w:val="left"/>
        <w:rPr>
          <w:b/>
        </w:rPr>
      </w:pPr>
    </w:p>
    <w:p w14:paraId="157816EA" w14:textId="77777777" w:rsidR="00082A4E" w:rsidRDefault="00082A4E" w:rsidP="00FB3D8B">
      <w:pPr>
        <w:pStyle w:val="Prrafodelista"/>
        <w:tabs>
          <w:tab w:val="left" w:pos="0"/>
          <w:tab w:val="left" w:pos="360"/>
          <w:tab w:val="left" w:pos="6285"/>
        </w:tabs>
        <w:ind w:left="0"/>
        <w:jc w:val="left"/>
        <w:rPr>
          <w:b/>
        </w:rPr>
      </w:pPr>
    </w:p>
    <w:p w14:paraId="3EA673FA" w14:textId="77777777" w:rsidR="000C25C4" w:rsidRDefault="000C25C4" w:rsidP="00FB3D8B">
      <w:pPr>
        <w:pStyle w:val="Prrafodelista"/>
        <w:tabs>
          <w:tab w:val="left" w:pos="0"/>
          <w:tab w:val="left" w:pos="360"/>
          <w:tab w:val="left" w:pos="6285"/>
        </w:tabs>
        <w:ind w:left="0"/>
        <w:jc w:val="left"/>
        <w:rPr>
          <w:b/>
        </w:rPr>
      </w:pPr>
    </w:p>
    <w:p w14:paraId="3A001A03" w14:textId="318F1546"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6E3960">
        <w:rPr>
          <w:b/>
        </w:rPr>
        <w:t>junio</w:t>
      </w:r>
      <w:r>
        <w:rPr>
          <w:b/>
        </w:rPr>
        <w:t xml:space="preserve"> de 201</w:t>
      </w:r>
      <w:r w:rsidR="00EC56BB">
        <w:rPr>
          <w:b/>
        </w:rPr>
        <w:t>9</w:t>
      </w:r>
      <w:r>
        <w:rPr>
          <w:b/>
        </w:rPr>
        <w:t>, valores nominales ($)</w:t>
      </w:r>
    </w:p>
    <w:p w14:paraId="30F2B916" w14:textId="073DEC91" w:rsidR="00FB3D8B" w:rsidRDefault="006E3960" w:rsidP="00FB3D8B">
      <w:pPr>
        <w:tabs>
          <w:tab w:val="left" w:pos="0"/>
          <w:tab w:val="left" w:pos="6285"/>
        </w:tabs>
        <w:jc w:val="center"/>
        <w:rPr>
          <w:szCs w:val="21"/>
        </w:rPr>
      </w:pPr>
      <w:r>
        <w:rPr>
          <w:noProof/>
          <w:szCs w:val="21"/>
        </w:rPr>
        <w:drawing>
          <wp:inline distT="0" distB="0" distL="0" distR="0" wp14:anchorId="78D5AAF5" wp14:editId="1432889A">
            <wp:extent cx="5196838" cy="3938651"/>
            <wp:effectExtent l="0" t="0" r="444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4799" cy="3944685"/>
                    </a:xfrm>
                    <a:prstGeom prst="rect">
                      <a:avLst/>
                    </a:prstGeom>
                    <a:noFill/>
                  </pic:spPr>
                </pic:pic>
              </a:graphicData>
            </a:graphic>
          </wp:inline>
        </w:drawing>
      </w:r>
    </w:p>
    <w:p w14:paraId="46B45F1F" w14:textId="2EB522C5"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6E3960">
        <w:rPr>
          <w:b/>
        </w:rPr>
        <w:t>junio</w:t>
      </w:r>
      <w:r w:rsidR="000D553D" w:rsidRPr="00804E4B">
        <w:rPr>
          <w:b/>
        </w:rPr>
        <w:t xml:space="preserve"> de 201</w:t>
      </w:r>
      <w:r w:rsidR="00C90A65">
        <w:rPr>
          <w:b/>
        </w:rPr>
        <w:t>9</w:t>
      </w:r>
    </w:p>
    <w:p w14:paraId="312238BC" w14:textId="44AC0C4E" w:rsidR="00274F17" w:rsidRDefault="006E3960" w:rsidP="00670528">
      <w:pPr>
        <w:pStyle w:val="Prrafodelista"/>
        <w:tabs>
          <w:tab w:val="left" w:pos="0"/>
          <w:tab w:val="left" w:pos="6285"/>
        </w:tabs>
        <w:ind w:left="0"/>
        <w:jc w:val="center"/>
        <w:rPr>
          <w:szCs w:val="21"/>
        </w:rPr>
      </w:pPr>
      <w:r>
        <w:rPr>
          <w:noProof/>
          <w:szCs w:val="21"/>
        </w:rPr>
        <w:drawing>
          <wp:inline distT="0" distB="0" distL="0" distR="0" wp14:anchorId="619B44AD" wp14:editId="40D02D24">
            <wp:extent cx="3065069" cy="3865163"/>
            <wp:effectExtent l="0" t="0" r="254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8130" cy="3869022"/>
                    </a:xfrm>
                    <a:prstGeom prst="rect">
                      <a:avLst/>
                    </a:prstGeom>
                    <a:noFill/>
                  </pic:spPr>
                </pic:pic>
              </a:graphicData>
            </a:graphic>
          </wp:inline>
        </w:drawing>
      </w:r>
    </w:p>
    <w:p w14:paraId="2D726924" w14:textId="71AF4406" w:rsidR="00274F17" w:rsidRDefault="00274F17" w:rsidP="00670528">
      <w:pPr>
        <w:pStyle w:val="Prrafodelista"/>
        <w:tabs>
          <w:tab w:val="left" w:pos="0"/>
          <w:tab w:val="left" w:pos="6285"/>
        </w:tabs>
        <w:ind w:left="0"/>
        <w:jc w:val="center"/>
        <w:rPr>
          <w:szCs w:val="21"/>
        </w:rPr>
      </w:pPr>
    </w:p>
    <w:p w14:paraId="6112525E" w14:textId="1CDF620B"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6E3960">
        <w:rPr>
          <w:b/>
        </w:rPr>
        <w:t>junio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6E3960" w:rsidRPr="006E3960" w14:paraId="5DA281CC" w14:textId="77777777" w:rsidTr="006E396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3A5B5A43" w14:textId="77777777" w:rsidR="006E3960" w:rsidRPr="006E3960" w:rsidRDefault="006E3960" w:rsidP="006E3960">
            <w:pPr>
              <w:spacing w:after="0" w:line="240" w:lineRule="auto"/>
              <w:jc w:val="center"/>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 xml:space="preserve">MÁQUINAS DE AZAR: Montos Apostados y Premios Ganados ($ </w:t>
            </w:r>
            <w:proofErr w:type="gramStart"/>
            <w:r w:rsidRPr="006E3960">
              <w:rPr>
                <w:rFonts w:ascii="Calibri" w:eastAsia="Times New Roman" w:hAnsi="Calibri" w:cs="Calibri"/>
                <w:b/>
                <w:bCs/>
                <w:color w:val="FFFFFF"/>
                <w:sz w:val="18"/>
                <w:szCs w:val="18"/>
                <w:lang w:eastAsia="es-CL"/>
              </w:rPr>
              <w:t xml:space="preserve">Millones)   </w:t>
            </w:r>
            <w:proofErr w:type="gramEnd"/>
            <w:r w:rsidRPr="006E3960">
              <w:rPr>
                <w:rFonts w:ascii="Calibri" w:eastAsia="Times New Roman" w:hAnsi="Calibri" w:cs="Calibri"/>
                <w:b/>
                <w:bCs/>
                <w:color w:val="FFFFFF"/>
                <w:sz w:val="18"/>
                <w:szCs w:val="18"/>
                <w:lang w:eastAsia="es-CL"/>
              </w:rPr>
              <w:t xml:space="preserve">                                                                                                     Junio 2019 ($ Millones)</w:t>
            </w:r>
          </w:p>
        </w:tc>
      </w:tr>
      <w:tr w:rsidR="006E3960" w:rsidRPr="006E3960" w14:paraId="47C7AF0A" w14:textId="77777777" w:rsidTr="006E396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3E5A578F" w14:textId="77777777" w:rsidR="006E3960" w:rsidRPr="006E3960" w:rsidRDefault="006E3960" w:rsidP="006E3960">
            <w:pPr>
              <w:spacing w:after="0" w:line="240" w:lineRule="auto"/>
              <w:jc w:val="center"/>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2ADDEABB" w14:textId="77777777" w:rsidR="006E3960" w:rsidRPr="006E3960" w:rsidRDefault="006E3960" w:rsidP="006E3960">
            <w:pPr>
              <w:spacing w:after="0" w:line="240" w:lineRule="auto"/>
              <w:jc w:val="center"/>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E82E359" w14:textId="77777777" w:rsidR="006E3960" w:rsidRPr="006E3960" w:rsidRDefault="006E3960" w:rsidP="006E3960">
            <w:pPr>
              <w:spacing w:after="0" w:line="240" w:lineRule="auto"/>
              <w:jc w:val="center"/>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1E5897E3" w14:textId="77777777" w:rsidR="006E3960" w:rsidRPr="006E3960" w:rsidRDefault="006E3960" w:rsidP="006E3960">
            <w:pPr>
              <w:spacing w:after="0" w:line="240" w:lineRule="auto"/>
              <w:jc w:val="center"/>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 xml:space="preserve">Porcentaje de retorno </w:t>
            </w:r>
          </w:p>
        </w:tc>
      </w:tr>
      <w:tr w:rsidR="006E3960" w:rsidRPr="006E3960" w14:paraId="7FA1FC08" w14:textId="77777777" w:rsidTr="006E396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5292E8BA"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68F6F618"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8.846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654BDE58"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8.347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2A9DB7D4"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94,4%</w:t>
            </w:r>
          </w:p>
        </w:tc>
      </w:tr>
      <w:tr w:rsidR="006E3960" w:rsidRPr="006E3960" w14:paraId="3048B410"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44EABB5"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591DE857"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13.002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B67242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12.071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EE3B2A1"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92,8%</w:t>
            </w:r>
          </w:p>
        </w:tc>
      </w:tr>
      <w:tr w:rsidR="006E3960" w:rsidRPr="006E3960" w14:paraId="58E5807E"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7030A11A" w14:textId="77777777" w:rsidR="006E3960" w:rsidRPr="006E3960" w:rsidRDefault="006E3960" w:rsidP="006E3960">
            <w:pPr>
              <w:spacing w:after="0" w:line="240" w:lineRule="auto"/>
              <w:jc w:val="left"/>
              <w:rPr>
                <w:rFonts w:ascii="Calibri" w:eastAsia="Times New Roman" w:hAnsi="Calibri" w:cs="Calibri"/>
                <w:b/>
                <w:bCs/>
                <w:sz w:val="18"/>
                <w:szCs w:val="18"/>
                <w:lang w:eastAsia="es-CL"/>
              </w:rPr>
            </w:pPr>
            <w:r w:rsidRPr="006E3960">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14A153B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24.277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C1645B7"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22.463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7D3EF8"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92,5%</w:t>
            </w:r>
          </w:p>
        </w:tc>
      </w:tr>
      <w:tr w:rsidR="006E3960" w:rsidRPr="006E3960" w14:paraId="768BA6F1"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77F37CA"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668C2E4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12.658 </w:t>
            </w:r>
          </w:p>
        </w:tc>
        <w:tc>
          <w:tcPr>
            <w:tcW w:w="2528" w:type="dxa"/>
            <w:tcBorders>
              <w:top w:val="nil"/>
              <w:left w:val="nil"/>
              <w:bottom w:val="single" w:sz="4" w:space="0" w:color="808080"/>
              <w:right w:val="single" w:sz="4" w:space="0" w:color="808080"/>
            </w:tcBorders>
            <w:shd w:val="clear" w:color="000000" w:fill="FFFFFF"/>
            <w:noWrap/>
            <w:vAlign w:val="bottom"/>
            <w:hideMark/>
          </w:tcPr>
          <w:p w14:paraId="2AD92BCC"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11.857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71F332"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93,7%</w:t>
            </w:r>
          </w:p>
        </w:tc>
      </w:tr>
      <w:tr w:rsidR="006E3960" w:rsidRPr="006E3960" w14:paraId="73689903"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6906D53"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DBEFA12"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5.952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28C541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5.612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C83B2A1"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94,3%</w:t>
            </w:r>
          </w:p>
        </w:tc>
      </w:tr>
      <w:tr w:rsidR="006E3960" w:rsidRPr="006E3960" w14:paraId="61FCA019"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EC2EFB8"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7732169"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9.625 </w:t>
            </w:r>
          </w:p>
        </w:tc>
        <w:tc>
          <w:tcPr>
            <w:tcW w:w="2528" w:type="dxa"/>
            <w:tcBorders>
              <w:top w:val="nil"/>
              <w:left w:val="nil"/>
              <w:bottom w:val="single" w:sz="4" w:space="0" w:color="808080"/>
              <w:right w:val="single" w:sz="4" w:space="0" w:color="808080"/>
            </w:tcBorders>
            <w:shd w:val="clear" w:color="000000" w:fill="FFFFFF"/>
            <w:noWrap/>
            <w:vAlign w:val="bottom"/>
            <w:hideMark/>
          </w:tcPr>
          <w:p w14:paraId="46D5A27E"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9.076 </w:t>
            </w:r>
          </w:p>
        </w:tc>
        <w:tc>
          <w:tcPr>
            <w:tcW w:w="1177" w:type="dxa"/>
            <w:tcBorders>
              <w:top w:val="nil"/>
              <w:left w:val="nil"/>
              <w:bottom w:val="single" w:sz="4" w:space="0" w:color="808080"/>
              <w:right w:val="single" w:sz="4" w:space="0" w:color="808080"/>
            </w:tcBorders>
            <w:shd w:val="clear" w:color="000000" w:fill="FFFFFF"/>
            <w:noWrap/>
            <w:vAlign w:val="bottom"/>
            <w:hideMark/>
          </w:tcPr>
          <w:p w14:paraId="0CC7A474"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94,3%</w:t>
            </w:r>
          </w:p>
        </w:tc>
      </w:tr>
      <w:tr w:rsidR="006E3960" w:rsidRPr="006E3960" w14:paraId="1D7DD32A"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396D47F"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3C62D7D1"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37.175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6FE31F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34.855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50CE82D4"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93,8%</w:t>
            </w:r>
          </w:p>
        </w:tc>
      </w:tr>
      <w:tr w:rsidR="006E3960" w:rsidRPr="006E3960" w14:paraId="05E318C1"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F1AA50E"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3C3B1022"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100.935 </w:t>
            </w:r>
          </w:p>
        </w:tc>
        <w:tc>
          <w:tcPr>
            <w:tcW w:w="2528" w:type="dxa"/>
            <w:tcBorders>
              <w:top w:val="nil"/>
              <w:left w:val="nil"/>
              <w:bottom w:val="single" w:sz="4" w:space="0" w:color="808080"/>
              <w:right w:val="single" w:sz="4" w:space="0" w:color="808080"/>
            </w:tcBorders>
            <w:shd w:val="clear" w:color="000000" w:fill="FFFFFF"/>
            <w:noWrap/>
            <w:vAlign w:val="bottom"/>
            <w:hideMark/>
          </w:tcPr>
          <w:p w14:paraId="40E6C08B"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95.649 </w:t>
            </w:r>
          </w:p>
        </w:tc>
        <w:tc>
          <w:tcPr>
            <w:tcW w:w="1177" w:type="dxa"/>
            <w:tcBorders>
              <w:top w:val="nil"/>
              <w:left w:val="nil"/>
              <w:bottom w:val="single" w:sz="4" w:space="0" w:color="808080"/>
              <w:right w:val="single" w:sz="4" w:space="0" w:color="808080"/>
            </w:tcBorders>
            <w:shd w:val="clear" w:color="000000" w:fill="FFFFFF"/>
            <w:noWrap/>
            <w:vAlign w:val="bottom"/>
            <w:hideMark/>
          </w:tcPr>
          <w:p w14:paraId="6F756651"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94,8%</w:t>
            </w:r>
          </w:p>
        </w:tc>
      </w:tr>
      <w:tr w:rsidR="006E3960" w:rsidRPr="006E3960" w14:paraId="44200944"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4396A2B"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9AAED74"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5.867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D646278"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5.460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F225B93"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93,1%</w:t>
            </w:r>
          </w:p>
        </w:tc>
      </w:tr>
      <w:tr w:rsidR="006E3960" w:rsidRPr="006E3960" w14:paraId="60EA3127"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C106101"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3B661B09"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12.836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7280089"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12.017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4A9609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93,6%</w:t>
            </w:r>
          </w:p>
        </w:tc>
      </w:tr>
      <w:tr w:rsidR="006E3960" w:rsidRPr="006E3960" w14:paraId="3A95CE51"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36C91E4"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4725A0CF"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48.011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0996FBE5"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45.078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04A39BE"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93,9%</w:t>
            </w:r>
          </w:p>
        </w:tc>
      </w:tr>
      <w:tr w:rsidR="006E3960" w:rsidRPr="006E3960" w14:paraId="03B0F764"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018DE48"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 xml:space="preserve">Casino Gran Los </w:t>
            </w:r>
            <w:proofErr w:type="spellStart"/>
            <w:r w:rsidRPr="006E3960">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751444BF"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4.903 </w:t>
            </w:r>
          </w:p>
        </w:tc>
        <w:tc>
          <w:tcPr>
            <w:tcW w:w="2528" w:type="dxa"/>
            <w:tcBorders>
              <w:top w:val="nil"/>
              <w:left w:val="nil"/>
              <w:bottom w:val="single" w:sz="4" w:space="0" w:color="808080"/>
              <w:right w:val="single" w:sz="4" w:space="0" w:color="808080"/>
            </w:tcBorders>
            <w:shd w:val="clear" w:color="000000" w:fill="FFFFFF"/>
            <w:noWrap/>
            <w:vAlign w:val="bottom"/>
            <w:hideMark/>
          </w:tcPr>
          <w:p w14:paraId="259E565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4.612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663F4BE"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94,1%</w:t>
            </w:r>
          </w:p>
        </w:tc>
      </w:tr>
      <w:tr w:rsidR="006E3960" w:rsidRPr="006E3960" w14:paraId="1F7C9FF3"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70F6D0D" w14:textId="77777777" w:rsidR="006E3960" w:rsidRPr="006E3960" w:rsidRDefault="006E3960" w:rsidP="006E3960">
            <w:pPr>
              <w:spacing w:after="0" w:line="240" w:lineRule="auto"/>
              <w:jc w:val="left"/>
              <w:rPr>
                <w:rFonts w:ascii="Calibri" w:eastAsia="Times New Roman" w:hAnsi="Calibri" w:cs="Calibri"/>
                <w:b/>
                <w:bCs/>
                <w:sz w:val="18"/>
                <w:szCs w:val="18"/>
                <w:lang w:eastAsia="es-CL"/>
              </w:rPr>
            </w:pPr>
            <w:r w:rsidRPr="006E3960">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5D76EA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29.071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4BBE757"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27.314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7A6A7B6"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94,0%</w:t>
            </w:r>
          </w:p>
        </w:tc>
      </w:tr>
      <w:tr w:rsidR="006E3960" w:rsidRPr="006E3960" w14:paraId="7B2BC185"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10F4EA"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24905B0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16.428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FFC5FF"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15.400 </w:t>
            </w:r>
          </w:p>
        </w:tc>
        <w:tc>
          <w:tcPr>
            <w:tcW w:w="1177" w:type="dxa"/>
            <w:tcBorders>
              <w:top w:val="nil"/>
              <w:left w:val="nil"/>
              <w:bottom w:val="single" w:sz="4" w:space="0" w:color="808080"/>
              <w:right w:val="single" w:sz="4" w:space="0" w:color="808080"/>
            </w:tcBorders>
            <w:shd w:val="clear" w:color="000000" w:fill="FFFFFF"/>
            <w:noWrap/>
            <w:vAlign w:val="bottom"/>
            <w:hideMark/>
          </w:tcPr>
          <w:p w14:paraId="7F5BADE9"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93,7%</w:t>
            </w:r>
          </w:p>
        </w:tc>
      </w:tr>
      <w:tr w:rsidR="006E3960" w:rsidRPr="006E3960" w14:paraId="7E1BD700"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8AC1183"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C28B4B7"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11.779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20A9C06D"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10.895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2B47D75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92,5%</w:t>
            </w:r>
          </w:p>
        </w:tc>
      </w:tr>
      <w:tr w:rsidR="006E3960" w:rsidRPr="006E3960" w14:paraId="30C708A7"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D140B05"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54F78792"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3.805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718D431"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3.542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9121B5"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93,1%</w:t>
            </w:r>
          </w:p>
        </w:tc>
      </w:tr>
      <w:tr w:rsidR="006E3960" w:rsidRPr="006E3960" w14:paraId="7E3ADC2C" w14:textId="77777777" w:rsidTr="006E396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EA3B7B9"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49CC11DE"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6.811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34D64D7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6.365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C6588B9"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93,5%</w:t>
            </w:r>
          </w:p>
        </w:tc>
      </w:tr>
      <w:tr w:rsidR="006E3960" w:rsidRPr="006E3960" w14:paraId="3A802211" w14:textId="77777777" w:rsidTr="006E3960">
        <w:trPr>
          <w:trHeight w:val="300"/>
        </w:trPr>
        <w:tc>
          <w:tcPr>
            <w:tcW w:w="2379" w:type="dxa"/>
            <w:tcBorders>
              <w:top w:val="nil"/>
              <w:left w:val="nil"/>
              <w:bottom w:val="nil"/>
              <w:right w:val="nil"/>
            </w:tcBorders>
            <w:shd w:val="clear" w:color="000000" w:fill="FFFFFF"/>
            <w:noWrap/>
            <w:vAlign w:val="bottom"/>
            <w:hideMark/>
          </w:tcPr>
          <w:p w14:paraId="331D8251" w14:textId="77777777" w:rsidR="006E3960" w:rsidRPr="006E3960" w:rsidRDefault="006E3960" w:rsidP="006E3960">
            <w:pPr>
              <w:spacing w:after="0" w:line="240" w:lineRule="auto"/>
              <w:jc w:val="left"/>
              <w:rPr>
                <w:rFonts w:ascii="Calibri" w:eastAsia="Times New Roman" w:hAnsi="Calibri" w:cs="Calibri"/>
                <w:b/>
                <w:bCs/>
                <w:color w:val="000000"/>
                <w:sz w:val="18"/>
                <w:szCs w:val="18"/>
                <w:lang w:eastAsia="es-CL"/>
              </w:rPr>
            </w:pPr>
            <w:r w:rsidRPr="006E3960">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0E1D1A7F"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22.739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D8E2F0A"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 xml:space="preserve">21.219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2AF4F40" w14:textId="77777777" w:rsidR="006E3960" w:rsidRPr="006E3960" w:rsidRDefault="006E3960" w:rsidP="006E3960">
            <w:pPr>
              <w:spacing w:after="0" w:line="240" w:lineRule="auto"/>
              <w:jc w:val="right"/>
              <w:rPr>
                <w:rFonts w:ascii="Calibri" w:eastAsia="Times New Roman" w:hAnsi="Calibri" w:cs="Calibri"/>
                <w:sz w:val="18"/>
                <w:szCs w:val="18"/>
                <w:lang w:eastAsia="es-CL"/>
              </w:rPr>
            </w:pPr>
            <w:r w:rsidRPr="006E3960">
              <w:rPr>
                <w:rFonts w:ascii="Calibri" w:eastAsia="Times New Roman" w:hAnsi="Calibri" w:cs="Calibri"/>
                <w:sz w:val="18"/>
                <w:szCs w:val="18"/>
                <w:lang w:eastAsia="es-CL"/>
              </w:rPr>
              <w:t>93,3%</w:t>
            </w:r>
          </w:p>
        </w:tc>
      </w:tr>
      <w:tr w:rsidR="006E3960" w:rsidRPr="006E3960" w14:paraId="5C5733D3" w14:textId="77777777" w:rsidTr="006E396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60A7BB84" w14:textId="77777777" w:rsidR="006E3960" w:rsidRPr="006E3960" w:rsidRDefault="006E3960" w:rsidP="006E3960">
            <w:pPr>
              <w:spacing w:after="0" w:line="240" w:lineRule="auto"/>
              <w:jc w:val="left"/>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1DD1B2E3" w14:textId="77777777" w:rsidR="006E3960" w:rsidRPr="006E3960" w:rsidRDefault="006E3960" w:rsidP="006E3960">
            <w:pPr>
              <w:spacing w:after="0" w:line="240" w:lineRule="auto"/>
              <w:jc w:val="right"/>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 xml:space="preserve">374.719 </w:t>
            </w:r>
          </w:p>
        </w:tc>
        <w:tc>
          <w:tcPr>
            <w:tcW w:w="2528" w:type="dxa"/>
            <w:tcBorders>
              <w:top w:val="nil"/>
              <w:left w:val="nil"/>
              <w:bottom w:val="single" w:sz="4" w:space="0" w:color="808080"/>
              <w:right w:val="single" w:sz="4" w:space="0" w:color="808080"/>
            </w:tcBorders>
            <w:shd w:val="clear" w:color="000000" w:fill="1F497D"/>
            <w:noWrap/>
            <w:vAlign w:val="bottom"/>
            <w:hideMark/>
          </w:tcPr>
          <w:p w14:paraId="10C87294" w14:textId="77777777" w:rsidR="006E3960" w:rsidRPr="006E3960" w:rsidRDefault="006E3960" w:rsidP="006E3960">
            <w:pPr>
              <w:spacing w:after="0" w:line="240" w:lineRule="auto"/>
              <w:jc w:val="right"/>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 xml:space="preserve">351.833 </w:t>
            </w:r>
          </w:p>
        </w:tc>
        <w:tc>
          <w:tcPr>
            <w:tcW w:w="1177" w:type="dxa"/>
            <w:tcBorders>
              <w:top w:val="nil"/>
              <w:left w:val="nil"/>
              <w:bottom w:val="single" w:sz="4" w:space="0" w:color="808080"/>
              <w:right w:val="single" w:sz="4" w:space="0" w:color="808080"/>
            </w:tcBorders>
            <w:shd w:val="clear" w:color="000000" w:fill="1F497D"/>
            <w:noWrap/>
            <w:vAlign w:val="bottom"/>
            <w:hideMark/>
          </w:tcPr>
          <w:p w14:paraId="74E04F82" w14:textId="77777777" w:rsidR="006E3960" w:rsidRPr="006E3960" w:rsidRDefault="006E3960" w:rsidP="006E3960">
            <w:pPr>
              <w:spacing w:after="0" w:line="240" w:lineRule="auto"/>
              <w:jc w:val="right"/>
              <w:rPr>
                <w:rFonts w:ascii="Calibri" w:eastAsia="Times New Roman" w:hAnsi="Calibri" w:cs="Calibri"/>
                <w:b/>
                <w:bCs/>
                <w:color w:val="FFFFFF"/>
                <w:sz w:val="18"/>
                <w:szCs w:val="18"/>
                <w:lang w:eastAsia="es-CL"/>
              </w:rPr>
            </w:pPr>
            <w:r w:rsidRPr="006E3960">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4E50ABE4"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6E3960">
        <w:rPr>
          <w:b/>
        </w:rPr>
        <w:t>junio</w:t>
      </w:r>
      <w:r w:rsidR="00C742BA" w:rsidRPr="00EA72CD">
        <w:rPr>
          <w:b/>
        </w:rPr>
        <w:t xml:space="preserve"> de</w:t>
      </w:r>
      <w:r w:rsidRPr="00EA72CD">
        <w:rPr>
          <w:b/>
        </w:rPr>
        <w:t xml:space="preserve"> 201</w:t>
      </w:r>
      <w:r w:rsidR="00C90A65">
        <w:rPr>
          <w:b/>
        </w:rPr>
        <w:t>9</w:t>
      </w:r>
    </w:p>
    <w:p w14:paraId="3B28CF99" w14:textId="52C0032B" w:rsidR="00FB3D8B" w:rsidRDefault="006E3960" w:rsidP="00C73FD0">
      <w:pPr>
        <w:tabs>
          <w:tab w:val="left" w:pos="0"/>
          <w:tab w:val="left" w:pos="6285"/>
        </w:tabs>
        <w:rPr>
          <w:rFonts w:ascii="Calibri" w:hAnsi="Calibri" w:cs="Calibri"/>
          <w:b/>
          <w:sz w:val="21"/>
          <w:szCs w:val="21"/>
        </w:rPr>
      </w:pPr>
      <w:r>
        <w:rPr>
          <w:rFonts w:ascii="Calibri" w:hAnsi="Calibri" w:cs="Calibri"/>
          <w:b/>
          <w:noProof/>
          <w:sz w:val="21"/>
          <w:szCs w:val="21"/>
        </w:rPr>
        <w:drawing>
          <wp:inline distT="0" distB="0" distL="0" distR="0" wp14:anchorId="7672BF44" wp14:editId="12F27285">
            <wp:extent cx="5779761" cy="1879866"/>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5901" cy="1898126"/>
                    </a:xfrm>
                    <a:prstGeom prst="rect">
                      <a:avLst/>
                    </a:prstGeom>
                    <a:noFill/>
                  </pic:spPr>
                </pic:pic>
              </a:graphicData>
            </a:graphic>
          </wp:inline>
        </w:drawing>
      </w:r>
    </w:p>
    <w:p w14:paraId="6C08C67E" w14:textId="71D5C509"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2F72F6A2" w:rsidR="00FB3D8B" w:rsidRDefault="006E3960" w:rsidP="007C4E85">
      <w:pPr>
        <w:pStyle w:val="Prrafodelista"/>
        <w:tabs>
          <w:tab w:val="left" w:pos="0"/>
        </w:tabs>
        <w:ind w:left="0"/>
        <w:jc w:val="left"/>
        <w:rPr>
          <w:b/>
        </w:rPr>
      </w:pPr>
      <w:r>
        <w:rPr>
          <w:b/>
          <w:noProof/>
        </w:rPr>
        <w:drawing>
          <wp:inline distT="0" distB="0" distL="0" distR="0" wp14:anchorId="5E4F696B" wp14:editId="59B2258C">
            <wp:extent cx="5431719" cy="139734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5410" cy="1408588"/>
                    </a:xfrm>
                    <a:prstGeom prst="rect">
                      <a:avLst/>
                    </a:prstGeom>
                    <a:noFill/>
                  </pic:spPr>
                </pic:pic>
              </a:graphicData>
            </a:graphic>
          </wp:inline>
        </w:drawing>
      </w:r>
    </w:p>
    <w:p w14:paraId="0E28759F" w14:textId="7A20196D"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885"/>
        <w:gridCol w:w="545"/>
        <w:gridCol w:w="935"/>
        <w:gridCol w:w="784"/>
        <w:gridCol w:w="957"/>
        <w:gridCol w:w="567"/>
        <w:gridCol w:w="556"/>
        <w:gridCol w:w="548"/>
        <w:gridCol w:w="545"/>
        <w:gridCol w:w="534"/>
        <w:gridCol w:w="545"/>
        <w:gridCol w:w="548"/>
        <w:gridCol w:w="545"/>
      </w:tblGrid>
      <w:tr w:rsidR="006E3960" w:rsidRPr="00CA6263" w14:paraId="2162F4AA" w14:textId="77777777" w:rsidTr="006E3960">
        <w:trPr>
          <w:trHeight w:val="240"/>
          <w:jc w:val="center"/>
        </w:trPr>
        <w:tc>
          <w:tcPr>
            <w:tcW w:w="521" w:type="pct"/>
            <w:tcBorders>
              <w:top w:val="nil"/>
              <w:left w:val="nil"/>
              <w:bottom w:val="nil"/>
              <w:right w:val="nil"/>
            </w:tcBorders>
            <w:shd w:val="clear" w:color="auto" w:fill="auto"/>
            <w:noWrap/>
            <w:vAlign w:val="bottom"/>
            <w:hideMark/>
          </w:tcPr>
          <w:p w14:paraId="31B87D5D" w14:textId="77777777" w:rsidR="006E3960" w:rsidRPr="00CA6263" w:rsidRDefault="006E3960" w:rsidP="006E3960">
            <w:pPr>
              <w:spacing w:after="0" w:line="240" w:lineRule="auto"/>
              <w:jc w:val="left"/>
              <w:rPr>
                <w:rFonts w:ascii="Times New Roman" w:eastAsia="Times New Roman" w:hAnsi="Times New Roman" w:cs="Times New Roman"/>
                <w:sz w:val="24"/>
                <w:szCs w:val="24"/>
                <w:lang w:eastAsia="es-CL"/>
              </w:rPr>
            </w:pPr>
          </w:p>
        </w:tc>
        <w:tc>
          <w:tcPr>
            <w:tcW w:w="320"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0F6C7DE8"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50"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024958F5"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461"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6BFDD31D"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63"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D2243A8"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34"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427445E3"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7"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6DCA4677"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497F984A"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50DE3302"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7A373F02"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269E2151"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112DBCDA"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7A7EE5AF" w:rsidR="006E3960" w:rsidRPr="007C4E85" w:rsidRDefault="006E3960" w:rsidP="006E396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6E3960" w:rsidRPr="00CA6263" w14:paraId="2E211A47" w14:textId="77777777" w:rsidTr="006E3960">
        <w:trPr>
          <w:trHeight w:val="551"/>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0D5B2D04" w:rsidR="006E3960" w:rsidRPr="006E3960" w:rsidRDefault="006E3960" w:rsidP="006E3960">
            <w:pPr>
              <w:spacing w:line="240" w:lineRule="auto"/>
              <w:jc w:val="left"/>
              <w:rPr>
                <w:rFonts w:ascii="Calibri" w:hAnsi="Calibri"/>
                <w:color w:val="000000"/>
                <w:sz w:val="10"/>
                <w:szCs w:val="10"/>
              </w:rPr>
            </w:pPr>
            <w:r w:rsidRPr="006E3960">
              <w:rPr>
                <w:rFonts w:ascii="Calibri" w:hAnsi="Calibri" w:cs="Calibri"/>
                <w:color w:val="000000"/>
                <w:sz w:val="10"/>
                <w:szCs w:val="10"/>
              </w:rPr>
              <w:t>Win Julio 2017-junio 2018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00B1A0F9" w14:textId="59CBE29F"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11.476 </w:t>
            </w:r>
          </w:p>
        </w:tc>
        <w:tc>
          <w:tcPr>
            <w:tcW w:w="550" w:type="pct"/>
            <w:tcBorders>
              <w:top w:val="nil"/>
              <w:left w:val="nil"/>
              <w:bottom w:val="single" w:sz="8" w:space="0" w:color="auto"/>
              <w:right w:val="single" w:sz="8" w:space="0" w:color="auto"/>
            </w:tcBorders>
            <w:shd w:val="clear" w:color="000000" w:fill="DCE6F1"/>
            <w:noWrap/>
            <w:vAlign w:val="bottom"/>
            <w:hideMark/>
          </w:tcPr>
          <w:p w14:paraId="39793431" w14:textId="0E60CD2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10.858 </w:t>
            </w:r>
          </w:p>
        </w:tc>
        <w:tc>
          <w:tcPr>
            <w:tcW w:w="461" w:type="pct"/>
            <w:tcBorders>
              <w:top w:val="nil"/>
              <w:left w:val="nil"/>
              <w:bottom w:val="single" w:sz="8" w:space="0" w:color="auto"/>
              <w:right w:val="single" w:sz="8" w:space="0" w:color="auto"/>
            </w:tcBorders>
            <w:shd w:val="clear" w:color="000000" w:fill="DCE6F1"/>
            <w:noWrap/>
            <w:vAlign w:val="bottom"/>
            <w:hideMark/>
          </w:tcPr>
          <w:p w14:paraId="79D41D6E" w14:textId="43E3C6F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11.903 </w:t>
            </w:r>
          </w:p>
        </w:tc>
        <w:tc>
          <w:tcPr>
            <w:tcW w:w="563" w:type="pct"/>
            <w:tcBorders>
              <w:top w:val="nil"/>
              <w:left w:val="nil"/>
              <w:bottom w:val="single" w:sz="8" w:space="0" w:color="auto"/>
              <w:right w:val="single" w:sz="8" w:space="0" w:color="auto"/>
            </w:tcBorders>
            <w:shd w:val="clear" w:color="000000" w:fill="DCE6F1"/>
            <w:noWrap/>
            <w:vAlign w:val="bottom"/>
            <w:hideMark/>
          </w:tcPr>
          <w:p w14:paraId="597A0443" w14:textId="0318354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11.905 </w:t>
            </w:r>
          </w:p>
        </w:tc>
        <w:tc>
          <w:tcPr>
            <w:tcW w:w="334" w:type="pct"/>
            <w:tcBorders>
              <w:top w:val="nil"/>
              <w:left w:val="nil"/>
              <w:bottom w:val="single" w:sz="8" w:space="0" w:color="auto"/>
              <w:right w:val="single" w:sz="8" w:space="0" w:color="auto"/>
            </w:tcBorders>
            <w:shd w:val="clear" w:color="000000" w:fill="DCE6F1"/>
            <w:noWrap/>
            <w:vAlign w:val="bottom"/>
            <w:hideMark/>
          </w:tcPr>
          <w:p w14:paraId="39026F8F" w14:textId="217B92E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10.221 </w:t>
            </w:r>
          </w:p>
        </w:tc>
        <w:tc>
          <w:tcPr>
            <w:tcW w:w="327" w:type="pct"/>
            <w:tcBorders>
              <w:top w:val="nil"/>
              <w:left w:val="nil"/>
              <w:bottom w:val="single" w:sz="8" w:space="0" w:color="auto"/>
              <w:right w:val="single" w:sz="8" w:space="0" w:color="auto"/>
            </w:tcBorders>
            <w:shd w:val="clear" w:color="000000" w:fill="DCE6F1"/>
            <w:noWrap/>
            <w:vAlign w:val="bottom"/>
            <w:hideMark/>
          </w:tcPr>
          <w:p w14:paraId="2D7E8609" w14:textId="4C0EF0ED"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11.660 </w:t>
            </w:r>
          </w:p>
        </w:tc>
        <w:tc>
          <w:tcPr>
            <w:tcW w:w="321" w:type="pct"/>
            <w:tcBorders>
              <w:top w:val="nil"/>
              <w:left w:val="nil"/>
              <w:bottom w:val="single" w:sz="8" w:space="0" w:color="auto"/>
              <w:right w:val="single" w:sz="8" w:space="0" w:color="auto"/>
            </w:tcBorders>
            <w:shd w:val="clear" w:color="000000" w:fill="DCE6F1"/>
            <w:noWrap/>
            <w:vAlign w:val="bottom"/>
            <w:hideMark/>
          </w:tcPr>
          <w:p w14:paraId="69E8CCE0" w14:textId="7AA5C8E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15.036 </w:t>
            </w:r>
          </w:p>
        </w:tc>
        <w:tc>
          <w:tcPr>
            <w:tcW w:w="323" w:type="pct"/>
            <w:tcBorders>
              <w:top w:val="nil"/>
              <w:left w:val="nil"/>
              <w:bottom w:val="single" w:sz="8" w:space="0" w:color="auto"/>
              <w:right w:val="single" w:sz="8" w:space="0" w:color="auto"/>
            </w:tcBorders>
            <w:shd w:val="clear" w:color="000000" w:fill="DCE6F1"/>
            <w:noWrap/>
            <w:vAlign w:val="bottom"/>
            <w:hideMark/>
          </w:tcPr>
          <w:p w14:paraId="2308A3C4" w14:textId="6B9FD85D"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15.907 </w:t>
            </w:r>
          </w:p>
        </w:tc>
        <w:tc>
          <w:tcPr>
            <w:tcW w:w="316" w:type="pct"/>
            <w:tcBorders>
              <w:top w:val="nil"/>
              <w:left w:val="nil"/>
              <w:bottom w:val="single" w:sz="8" w:space="0" w:color="auto"/>
              <w:right w:val="single" w:sz="8" w:space="0" w:color="auto"/>
            </w:tcBorders>
            <w:shd w:val="clear" w:color="000000" w:fill="DCE6F1"/>
            <w:noWrap/>
            <w:vAlign w:val="bottom"/>
            <w:hideMark/>
          </w:tcPr>
          <w:p w14:paraId="1D7F4962" w14:textId="1E5FC76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12.762 </w:t>
            </w:r>
          </w:p>
        </w:tc>
        <w:tc>
          <w:tcPr>
            <w:tcW w:w="321" w:type="pct"/>
            <w:tcBorders>
              <w:top w:val="nil"/>
              <w:left w:val="nil"/>
              <w:bottom w:val="single" w:sz="8" w:space="0" w:color="auto"/>
              <w:right w:val="single" w:sz="8" w:space="0" w:color="auto"/>
            </w:tcBorders>
            <w:shd w:val="clear" w:color="000000" w:fill="DCE6F1"/>
            <w:noWrap/>
            <w:vAlign w:val="bottom"/>
            <w:hideMark/>
          </w:tcPr>
          <w:p w14:paraId="372EEA67" w14:textId="0C320E2F"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11.288 </w:t>
            </w:r>
          </w:p>
        </w:tc>
        <w:tc>
          <w:tcPr>
            <w:tcW w:w="321" w:type="pct"/>
            <w:tcBorders>
              <w:top w:val="nil"/>
              <w:left w:val="nil"/>
              <w:bottom w:val="single" w:sz="8" w:space="0" w:color="auto"/>
              <w:right w:val="single" w:sz="8" w:space="0" w:color="auto"/>
            </w:tcBorders>
            <w:shd w:val="clear" w:color="000000" w:fill="DCE6F1"/>
            <w:noWrap/>
            <w:vAlign w:val="bottom"/>
            <w:hideMark/>
          </w:tcPr>
          <w:p w14:paraId="1DE334EE" w14:textId="592AB6A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11.542 </w:t>
            </w:r>
          </w:p>
        </w:tc>
        <w:tc>
          <w:tcPr>
            <w:tcW w:w="323" w:type="pct"/>
            <w:tcBorders>
              <w:top w:val="nil"/>
              <w:left w:val="nil"/>
              <w:bottom w:val="single" w:sz="8" w:space="0" w:color="auto"/>
              <w:right w:val="single" w:sz="8" w:space="0" w:color="auto"/>
            </w:tcBorders>
            <w:shd w:val="clear" w:color="000000" w:fill="DCE6F1"/>
            <w:noWrap/>
            <w:vAlign w:val="bottom"/>
            <w:hideMark/>
          </w:tcPr>
          <w:p w14:paraId="30725B30" w14:textId="53BD2AC2"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11.052 </w:t>
            </w:r>
          </w:p>
        </w:tc>
      </w:tr>
      <w:tr w:rsidR="006E3960" w:rsidRPr="00CA6263" w14:paraId="56ACC39C" w14:textId="77777777" w:rsidTr="006E3960">
        <w:trPr>
          <w:trHeight w:val="195"/>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12C391C5" w:rsidR="006E3960" w:rsidRPr="006E3960" w:rsidRDefault="006E3960" w:rsidP="006E3960">
            <w:pPr>
              <w:jc w:val="left"/>
              <w:rPr>
                <w:rFonts w:ascii="Calibri" w:hAnsi="Calibri"/>
                <w:color w:val="000000"/>
                <w:sz w:val="10"/>
                <w:szCs w:val="10"/>
              </w:rPr>
            </w:pPr>
            <w:r w:rsidRPr="006E3960">
              <w:rPr>
                <w:rFonts w:ascii="Calibri" w:hAnsi="Calibri" w:cs="Calibri"/>
                <w:color w:val="000000"/>
                <w:sz w:val="10"/>
                <w:szCs w:val="10"/>
              </w:rPr>
              <w:t>Win Julio 2018-junio 2019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7C31999E" w14:textId="614679E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12.831 </w:t>
            </w:r>
          </w:p>
        </w:tc>
        <w:tc>
          <w:tcPr>
            <w:tcW w:w="550" w:type="pct"/>
            <w:tcBorders>
              <w:top w:val="nil"/>
              <w:left w:val="nil"/>
              <w:bottom w:val="single" w:sz="8" w:space="0" w:color="auto"/>
              <w:right w:val="single" w:sz="8" w:space="0" w:color="auto"/>
            </w:tcBorders>
            <w:shd w:val="clear" w:color="000000" w:fill="DCE6F1"/>
            <w:noWrap/>
            <w:vAlign w:val="bottom"/>
            <w:hideMark/>
          </w:tcPr>
          <w:p w14:paraId="15DF36FD" w14:textId="2884D85E"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11.266 </w:t>
            </w:r>
          </w:p>
        </w:tc>
        <w:tc>
          <w:tcPr>
            <w:tcW w:w="461" w:type="pct"/>
            <w:tcBorders>
              <w:top w:val="nil"/>
              <w:left w:val="nil"/>
              <w:bottom w:val="single" w:sz="8" w:space="0" w:color="auto"/>
              <w:right w:val="single" w:sz="8" w:space="0" w:color="auto"/>
            </w:tcBorders>
            <w:shd w:val="clear" w:color="000000" w:fill="DCE6F1"/>
            <w:noWrap/>
            <w:vAlign w:val="bottom"/>
            <w:hideMark/>
          </w:tcPr>
          <w:p w14:paraId="2F4D53AA" w14:textId="7BEB2CB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11.945 </w:t>
            </w:r>
          </w:p>
        </w:tc>
        <w:tc>
          <w:tcPr>
            <w:tcW w:w="563" w:type="pct"/>
            <w:tcBorders>
              <w:top w:val="nil"/>
              <w:left w:val="nil"/>
              <w:bottom w:val="single" w:sz="8" w:space="0" w:color="auto"/>
              <w:right w:val="single" w:sz="8" w:space="0" w:color="auto"/>
            </w:tcBorders>
            <w:shd w:val="clear" w:color="000000" w:fill="DCE6F1"/>
            <w:noWrap/>
            <w:vAlign w:val="bottom"/>
            <w:hideMark/>
          </w:tcPr>
          <w:p w14:paraId="448F6CBC" w14:textId="4D247FE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10.479 </w:t>
            </w:r>
          </w:p>
        </w:tc>
        <w:tc>
          <w:tcPr>
            <w:tcW w:w="334" w:type="pct"/>
            <w:tcBorders>
              <w:top w:val="nil"/>
              <w:left w:val="nil"/>
              <w:bottom w:val="single" w:sz="8" w:space="0" w:color="auto"/>
              <w:right w:val="single" w:sz="8" w:space="0" w:color="auto"/>
            </w:tcBorders>
            <w:shd w:val="clear" w:color="000000" w:fill="DCE6F1"/>
            <w:noWrap/>
            <w:vAlign w:val="bottom"/>
            <w:hideMark/>
          </w:tcPr>
          <w:p w14:paraId="4D4B492E" w14:textId="23AEC09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10.995 </w:t>
            </w:r>
          </w:p>
        </w:tc>
        <w:tc>
          <w:tcPr>
            <w:tcW w:w="327" w:type="pct"/>
            <w:tcBorders>
              <w:top w:val="nil"/>
              <w:left w:val="nil"/>
              <w:bottom w:val="single" w:sz="8" w:space="0" w:color="auto"/>
              <w:right w:val="single" w:sz="8" w:space="0" w:color="auto"/>
            </w:tcBorders>
            <w:shd w:val="clear" w:color="000000" w:fill="DCE6F1"/>
            <w:noWrap/>
            <w:vAlign w:val="bottom"/>
            <w:hideMark/>
          </w:tcPr>
          <w:p w14:paraId="5C433E3B" w14:textId="1EB23296"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11.122 </w:t>
            </w:r>
          </w:p>
        </w:tc>
        <w:tc>
          <w:tcPr>
            <w:tcW w:w="321" w:type="pct"/>
            <w:tcBorders>
              <w:top w:val="nil"/>
              <w:left w:val="nil"/>
              <w:bottom w:val="single" w:sz="8" w:space="0" w:color="auto"/>
              <w:right w:val="single" w:sz="8" w:space="0" w:color="auto"/>
            </w:tcBorders>
            <w:shd w:val="clear" w:color="000000" w:fill="DCE6F1"/>
            <w:noWrap/>
            <w:vAlign w:val="bottom"/>
            <w:hideMark/>
          </w:tcPr>
          <w:p w14:paraId="1AB73314" w14:textId="26C84A47"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14.212 </w:t>
            </w:r>
          </w:p>
        </w:tc>
        <w:tc>
          <w:tcPr>
            <w:tcW w:w="323" w:type="pct"/>
            <w:tcBorders>
              <w:top w:val="nil"/>
              <w:left w:val="nil"/>
              <w:bottom w:val="single" w:sz="8" w:space="0" w:color="auto"/>
              <w:right w:val="single" w:sz="8" w:space="0" w:color="auto"/>
            </w:tcBorders>
            <w:shd w:val="clear" w:color="000000" w:fill="DCE6F1"/>
            <w:noWrap/>
            <w:vAlign w:val="bottom"/>
            <w:hideMark/>
          </w:tcPr>
          <w:p w14:paraId="012F5159" w14:textId="7645255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14.956 </w:t>
            </w:r>
          </w:p>
        </w:tc>
        <w:tc>
          <w:tcPr>
            <w:tcW w:w="316" w:type="pct"/>
            <w:tcBorders>
              <w:top w:val="nil"/>
              <w:left w:val="nil"/>
              <w:bottom w:val="single" w:sz="8" w:space="0" w:color="auto"/>
              <w:right w:val="single" w:sz="8" w:space="0" w:color="auto"/>
            </w:tcBorders>
            <w:shd w:val="clear" w:color="000000" w:fill="DCE6F1"/>
            <w:noWrap/>
            <w:vAlign w:val="bottom"/>
          </w:tcPr>
          <w:p w14:paraId="0F5076F6" w14:textId="60F79A2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12.256 </w:t>
            </w:r>
          </w:p>
        </w:tc>
        <w:tc>
          <w:tcPr>
            <w:tcW w:w="321" w:type="pct"/>
            <w:tcBorders>
              <w:top w:val="nil"/>
              <w:left w:val="nil"/>
              <w:bottom w:val="single" w:sz="8" w:space="0" w:color="auto"/>
              <w:right w:val="single" w:sz="8" w:space="0" w:color="auto"/>
            </w:tcBorders>
            <w:shd w:val="clear" w:color="000000" w:fill="DCE6F1"/>
            <w:noWrap/>
            <w:vAlign w:val="bottom"/>
          </w:tcPr>
          <w:p w14:paraId="1CF0749E" w14:textId="26ACA36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11.227 </w:t>
            </w:r>
          </w:p>
        </w:tc>
        <w:tc>
          <w:tcPr>
            <w:tcW w:w="321" w:type="pct"/>
            <w:tcBorders>
              <w:top w:val="nil"/>
              <w:left w:val="nil"/>
              <w:bottom w:val="single" w:sz="8" w:space="0" w:color="auto"/>
              <w:right w:val="single" w:sz="8" w:space="0" w:color="auto"/>
            </w:tcBorders>
            <w:shd w:val="clear" w:color="000000" w:fill="DCE6F1"/>
            <w:noWrap/>
            <w:vAlign w:val="bottom"/>
          </w:tcPr>
          <w:p w14:paraId="4FB687AF" w14:textId="00CF0AB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11.239 </w:t>
            </w:r>
          </w:p>
        </w:tc>
        <w:tc>
          <w:tcPr>
            <w:tcW w:w="323" w:type="pct"/>
            <w:tcBorders>
              <w:top w:val="nil"/>
              <w:left w:val="nil"/>
              <w:bottom w:val="single" w:sz="8" w:space="0" w:color="auto"/>
              <w:right w:val="single" w:sz="8" w:space="0" w:color="auto"/>
            </w:tcBorders>
            <w:shd w:val="clear" w:color="000000" w:fill="DCE6F1"/>
            <w:noWrap/>
            <w:vAlign w:val="bottom"/>
          </w:tcPr>
          <w:p w14:paraId="28802233" w14:textId="6EFC9CA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10.051 </w:t>
            </w:r>
          </w:p>
        </w:tc>
      </w:tr>
      <w:tr w:rsidR="006E3960" w:rsidRPr="00CA6263" w14:paraId="274EE331" w14:textId="77777777" w:rsidTr="006E3960">
        <w:trPr>
          <w:trHeight w:val="201"/>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18402297" w:rsidR="006E3960" w:rsidRPr="006E3960" w:rsidRDefault="006E3960" w:rsidP="006E3960">
            <w:pPr>
              <w:jc w:val="left"/>
              <w:rPr>
                <w:rFonts w:ascii="Calibri" w:hAnsi="Calibri"/>
                <w:color w:val="000000"/>
                <w:sz w:val="10"/>
                <w:szCs w:val="10"/>
              </w:rPr>
            </w:pPr>
            <w:r w:rsidRPr="006E3960">
              <w:rPr>
                <w:rFonts w:ascii="Calibri" w:hAnsi="Calibri" w:cs="Calibri"/>
                <w:color w:val="000000"/>
                <w:sz w:val="10"/>
                <w:szCs w:val="10"/>
              </w:rPr>
              <w:t xml:space="preserve">Crecimiento Win </w:t>
            </w:r>
            <w:r w:rsidRPr="006E3960">
              <w:rPr>
                <w:rFonts w:ascii="Calibri" w:hAnsi="Calibri" w:cs="Calibri"/>
                <w:b/>
                <w:bCs/>
                <w:color w:val="000000"/>
                <w:sz w:val="10"/>
                <w:szCs w:val="10"/>
              </w:rPr>
              <w:t>Nominal</w:t>
            </w:r>
          </w:p>
        </w:tc>
        <w:tc>
          <w:tcPr>
            <w:tcW w:w="320" w:type="pct"/>
            <w:tcBorders>
              <w:top w:val="nil"/>
              <w:left w:val="nil"/>
              <w:bottom w:val="single" w:sz="8" w:space="0" w:color="auto"/>
              <w:right w:val="single" w:sz="8" w:space="0" w:color="auto"/>
            </w:tcBorders>
            <w:shd w:val="clear" w:color="000000" w:fill="DCE6F1"/>
            <w:noWrap/>
            <w:vAlign w:val="bottom"/>
            <w:hideMark/>
          </w:tcPr>
          <w:p w14:paraId="713940F6" w14:textId="7857337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11,8%</w:t>
            </w:r>
          </w:p>
        </w:tc>
        <w:tc>
          <w:tcPr>
            <w:tcW w:w="550" w:type="pct"/>
            <w:tcBorders>
              <w:top w:val="nil"/>
              <w:left w:val="nil"/>
              <w:bottom w:val="single" w:sz="8" w:space="0" w:color="auto"/>
              <w:right w:val="single" w:sz="8" w:space="0" w:color="auto"/>
            </w:tcBorders>
            <w:shd w:val="clear" w:color="000000" w:fill="DCE6F1"/>
            <w:noWrap/>
            <w:vAlign w:val="bottom"/>
            <w:hideMark/>
          </w:tcPr>
          <w:p w14:paraId="3C7E1D45" w14:textId="033825D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3,8%</w:t>
            </w:r>
          </w:p>
        </w:tc>
        <w:tc>
          <w:tcPr>
            <w:tcW w:w="461" w:type="pct"/>
            <w:tcBorders>
              <w:top w:val="nil"/>
              <w:left w:val="nil"/>
              <w:bottom w:val="single" w:sz="8" w:space="0" w:color="auto"/>
              <w:right w:val="single" w:sz="8" w:space="0" w:color="auto"/>
            </w:tcBorders>
            <w:shd w:val="clear" w:color="000000" w:fill="DCE6F1"/>
            <w:noWrap/>
            <w:vAlign w:val="bottom"/>
            <w:hideMark/>
          </w:tcPr>
          <w:p w14:paraId="4D35BC4D" w14:textId="43424FA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0,3%</w:t>
            </w:r>
          </w:p>
        </w:tc>
        <w:tc>
          <w:tcPr>
            <w:tcW w:w="563" w:type="pct"/>
            <w:tcBorders>
              <w:top w:val="nil"/>
              <w:left w:val="nil"/>
              <w:bottom w:val="single" w:sz="8" w:space="0" w:color="auto"/>
              <w:right w:val="single" w:sz="8" w:space="0" w:color="auto"/>
            </w:tcBorders>
            <w:shd w:val="clear" w:color="000000" w:fill="DCE6F1"/>
            <w:noWrap/>
            <w:vAlign w:val="bottom"/>
            <w:hideMark/>
          </w:tcPr>
          <w:p w14:paraId="2185C6D1" w14:textId="4056B4B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-12,0%</w:t>
            </w:r>
          </w:p>
        </w:tc>
        <w:tc>
          <w:tcPr>
            <w:tcW w:w="334" w:type="pct"/>
            <w:tcBorders>
              <w:top w:val="nil"/>
              <w:left w:val="nil"/>
              <w:bottom w:val="single" w:sz="8" w:space="0" w:color="auto"/>
              <w:right w:val="single" w:sz="8" w:space="0" w:color="auto"/>
            </w:tcBorders>
            <w:shd w:val="clear" w:color="000000" w:fill="DCE6F1"/>
            <w:noWrap/>
            <w:vAlign w:val="bottom"/>
            <w:hideMark/>
          </w:tcPr>
          <w:p w14:paraId="24290889" w14:textId="3A79A32F"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7,6%</w:t>
            </w:r>
          </w:p>
        </w:tc>
        <w:tc>
          <w:tcPr>
            <w:tcW w:w="327" w:type="pct"/>
            <w:tcBorders>
              <w:top w:val="nil"/>
              <w:left w:val="nil"/>
              <w:bottom w:val="single" w:sz="8" w:space="0" w:color="auto"/>
              <w:right w:val="single" w:sz="8" w:space="0" w:color="auto"/>
            </w:tcBorders>
            <w:shd w:val="clear" w:color="000000" w:fill="DCE6F1"/>
            <w:noWrap/>
            <w:vAlign w:val="bottom"/>
            <w:hideMark/>
          </w:tcPr>
          <w:p w14:paraId="5539239E" w14:textId="3975AD8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-4,6%</w:t>
            </w:r>
          </w:p>
        </w:tc>
        <w:tc>
          <w:tcPr>
            <w:tcW w:w="321" w:type="pct"/>
            <w:tcBorders>
              <w:top w:val="nil"/>
              <w:left w:val="nil"/>
              <w:bottom w:val="single" w:sz="8" w:space="0" w:color="auto"/>
              <w:right w:val="single" w:sz="8" w:space="0" w:color="auto"/>
            </w:tcBorders>
            <w:shd w:val="clear" w:color="000000" w:fill="DCE6F1"/>
            <w:noWrap/>
            <w:vAlign w:val="bottom"/>
            <w:hideMark/>
          </w:tcPr>
          <w:p w14:paraId="0C1858EA" w14:textId="04B29DAA"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-5,5%</w:t>
            </w:r>
          </w:p>
        </w:tc>
        <w:tc>
          <w:tcPr>
            <w:tcW w:w="323" w:type="pct"/>
            <w:tcBorders>
              <w:top w:val="nil"/>
              <w:left w:val="nil"/>
              <w:bottom w:val="single" w:sz="8" w:space="0" w:color="auto"/>
              <w:right w:val="single" w:sz="8" w:space="0" w:color="auto"/>
            </w:tcBorders>
            <w:shd w:val="clear" w:color="000000" w:fill="DCE6F1"/>
            <w:noWrap/>
            <w:vAlign w:val="bottom"/>
            <w:hideMark/>
          </w:tcPr>
          <w:p w14:paraId="1D17CDCB" w14:textId="520801A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-6,0%</w:t>
            </w:r>
          </w:p>
        </w:tc>
        <w:tc>
          <w:tcPr>
            <w:tcW w:w="316" w:type="pct"/>
            <w:tcBorders>
              <w:top w:val="nil"/>
              <w:left w:val="nil"/>
              <w:bottom w:val="single" w:sz="8" w:space="0" w:color="auto"/>
              <w:right w:val="single" w:sz="8" w:space="0" w:color="auto"/>
            </w:tcBorders>
            <w:shd w:val="clear" w:color="000000" w:fill="DCE6F1"/>
            <w:noWrap/>
            <w:vAlign w:val="bottom"/>
          </w:tcPr>
          <w:p w14:paraId="353EB4D8" w14:textId="1A334B2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-4,0%</w:t>
            </w:r>
          </w:p>
        </w:tc>
        <w:tc>
          <w:tcPr>
            <w:tcW w:w="321" w:type="pct"/>
            <w:tcBorders>
              <w:top w:val="nil"/>
              <w:left w:val="nil"/>
              <w:bottom w:val="single" w:sz="8" w:space="0" w:color="auto"/>
              <w:right w:val="single" w:sz="8" w:space="0" w:color="auto"/>
            </w:tcBorders>
            <w:shd w:val="clear" w:color="000000" w:fill="DCE6F1"/>
            <w:noWrap/>
            <w:vAlign w:val="bottom"/>
          </w:tcPr>
          <w:p w14:paraId="41ACA2FA" w14:textId="0B647526"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-0,5%</w:t>
            </w:r>
          </w:p>
        </w:tc>
        <w:tc>
          <w:tcPr>
            <w:tcW w:w="321" w:type="pct"/>
            <w:tcBorders>
              <w:top w:val="nil"/>
              <w:left w:val="nil"/>
              <w:bottom w:val="single" w:sz="8" w:space="0" w:color="auto"/>
              <w:right w:val="single" w:sz="8" w:space="0" w:color="auto"/>
            </w:tcBorders>
            <w:shd w:val="clear" w:color="000000" w:fill="DCE6F1"/>
            <w:noWrap/>
            <w:vAlign w:val="bottom"/>
          </w:tcPr>
          <w:p w14:paraId="16F528DD" w14:textId="1646C45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-2,6%</w:t>
            </w:r>
          </w:p>
        </w:tc>
        <w:tc>
          <w:tcPr>
            <w:tcW w:w="323" w:type="pct"/>
            <w:tcBorders>
              <w:top w:val="nil"/>
              <w:left w:val="nil"/>
              <w:bottom w:val="single" w:sz="8" w:space="0" w:color="auto"/>
              <w:right w:val="single" w:sz="8" w:space="0" w:color="auto"/>
            </w:tcBorders>
            <w:shd w:val="clear" w:color="000000" w:fill="DCE6F1"/>
            <w:noWrap/>
            <w:vAlign w:val="bottom"/>
          </w:tcPr>
          <w:p w14:paraId="562D6A2B" w14:textId="2B8AD5CF"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-9,1%</w:t>
            </w:r>
          </w:p>
        </w:tc>
      </w:tr>
      <w:tr w:rsidR="00DA04BC" w:rsidRPr="00CA6263" w14:paraId="47F049B5" w14:textId="77777777" w:rsidTr="006E3960">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6531F0D0" w14:textId="0BA69AB4"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6E3960">
              <w:rPr>
                <w:rFonts w:ascii="Calibri" w:eastAsia="Times New Roman" w:hAnsi="Calibri" w:cs="Times New Roman"/>
                <w:color w:val="000000"/>
                <w:sz w:val="10"/>
                <w:szCs w:val="12"/>
                <w:lang w:eastAsia="es-CL"/>
              </w:rPr>
              <w:t>2</w:t>
            </w:r>
            <w:r w:rsidR="00DA04BC" w:rsidRPr="00274F17">
              <w:rPr>
                <w:rFonts w:ascii="Calibri" w:eastAsia="Times New Roman" w:hAnsi="Calibri" w:cs="Times New Roman"/>
                <w:color w:val="000000"/>
                <w:sz w:val="10"/>
                <w:szCs w:val="12"/>
                <w:lang w:eastAsia="es-CL"/>
              </w:rPr>
              <w:t>,</w:t>
            </w:r>
            <w:r w:rsidR="006E3960">
              <w:rPr>
                <w:rFonts w:ascii="Calibri" w:eastAsia="Times New Roman" w:hAnsi="Calibri" w:cs="Times New Roman"/>
                <w:color w:val="000000"/>
                <w:sz w:val="10"/>
                <w:szCs w:val="12"/>
                <w:lang w:eastAsia="es-CL"/>
              </w:rPr>
              <w:t>1</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6E3960" w:rsidRPr="00CA6263" w14:paraId="48DB4C25" w14:textId="77777777" w:rsidTr="006E3960">
        <w:trPr>
          <w:trHeight w:val="195"/>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36E273F8" w:rsidR="006E3960" w:rsidRPr="006E3960" w:rsidRDefault="006E3960" w:rsidP="006E3960">
            <w:pPr>
              <w:spacing w:line="240" w:lineRule="auto"/>
              <w:jc w:val="left"/>
              <w:rPr>
                <w:rFonts w:ascii="Calibri" w:hAnsi="Calibri"/>
                <w:color w:val="000000"/>
                <w:sz w:val="10"/>
                <w:szCs w:val="10"/>
              </w:rPr>
            </w:pPr>
            <w:proofErr w:type="gramStart"/>
            <w:r w:rsidRPr="006E3960">
              <w:rPr>
                <w:rFonts w:ascii="Calibri" w:hAnsi="Calibri" w:cs="Calibri"/>
                <w:color w:val="000000"/>
                <w:sz w:val="10"/>
                <w:szCs w:val="10"/>
              </w:rPr>
              <w:t>Win  Julio</w:t>
            </w:r>
            <w:proofErr w:type="gramEnd"/>
            <w:r w:rsidRPr="006E3960">
              <w:rPr>
                <w:rFonts w:ascii="Calibri" w:hAnsi="Calibri" w:cs="Calibri"/>
                <w:color w:val="000000"/>
                <w:sz w:val="10"/>
                <w:szCs w:val="10"/>
              </w:rPr>
              <w:t xml:space="preserve"> 2017-Junio 2018 (UF)</w:t>
            </w:r>
          </w:p>
        </w:tc>
        <w:tc>
          <w:tcPr>
            <w:tcW w:w="320" w:type="pct"/>
            <w:tcBorders>
              <w:top w:val="nil"/>
              <w:left w:val="nil"/>
              <w:bottom w:val="single" w:sz="8" w:space="0" w:color="auto"/>
              <w:right w:val="single" w:sz="8" w:space="0" w:color="auto"/>
            </w:tcBorders>
            <w:shd w:val="clear" w:color="000000" w:fill="DCE6F1"/>
            <w:noWrap/>
            <w:vAlign w:val="bottom"/>
            <w:hideMark/>
          </w:tcPr>
          <w:p w14:paraId="7B265929" w14:textId="7D3EBBF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431.485 </w:t>
            </w:r>
          </w:p>
        </w:tc>
        <w:tc>
          <w:tcPr>
            <w:tcW w:w="550" w:type="pct"/>
            <w:tcBorders>
              <w:top w:val="nil"/>
              <w:left w:val="nil"/>
              <w:bottom w:val="single" w:sz="8" w:space="0" w:color="auto"/>
              <w:right w:val="single" w:sz="8" w:space="0" w:color="auto"/>
            </w:tcBorders>
            <w:shd w:val="clear" w:color="000000" w:fill="DCE6F1"/>
            <w:noWrap/>
            <w:vAlign w:val="bottom"/>
            <w:hideMark/>
          </w:tcPr>
          <w:p w14:paraId="09376605" w14:textId="080897B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408.140 </w:t>
            </w:r>
          </w:p>
        </w:tc>
        <w:tc>
          <w:tcPr>
            <w:tcW w:w="461" w:type="pct"/>
            <w:tcBorders>
              <w:top w:val="nil"/>
              <w:left w:val="nil"/>
              <w:bottom w:val="single" w:sz="8" w:space="0" w:color="auto"/>
              <w:right w:val="single" w:sz="8" w:space="0" w:color="auto"/>
            </w:tcBorders>
            <w:shd w:val="clear" w:color="000000" w:fill="DCE6F1"/>
            <w:noWrap/>
            <w:vAlign w:val="bottom"/>
            <w:hideMark/>
          </w:tcPr>
          <w:p w14:paraId="2D51857D" w14:textId="523001F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446.536 </w:t>
            </w:r>
          </w:p>
        </w:tc>
        <w:tc>
          <w:tcPr>
            <w:tcW w:w="563" w:type="pct"/>
            <w:tcBorders>
              <w:top w:val="nil"/>
              <w:left w:val="nil"/>
              <w:bottom w:val="single" w:sz="8" w:space="0" w:color="auto"/>
              <w:right w:val="single" w:sz="8" w:space="0" w:color="auto"/>
            </w:tcBorders>
            <w:shd w:val="clear" w:color="000000" w:fill="DCE6F1"/>
            <w:noWrap/>
            <w:vAlign w:val="bottom"/>
            <w:hideMark/>
          </w:tcPr>
          <w:p w14:paraId="2B7AE4AD" w14:textId="33DF004E"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446.964 </w:t>
            </w:r>
          </w:p>
        </w:tc>
        <w:tc>
          <w:tcPr>
            <w:tcW w:w="334" w:type="pct"/>
            <w:tcBorders>
              <w:top w:val="nil"/>
              <w:left w:val="nil"/>
              <w:bottom w:val="single" w:sz="8" w:space="0" w:color="auto"/>
              <w:right w:val="single" w:sz="8" w:space="0" w:color="auto"/>
            </w:tcBorders>
            <w:shd w:val="clear" w:color="000000" w:fill="DCE6F1"/>
            <w:noWrap/>
            <w:vAlign w:val="bottom"/>
            <w:hideMark/>
          </w:tcPr>
          <w:p w14:paraId="24A399A4" w14:textId="752ECAE7"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382.346 </w:t>
            </w:r>
          </w:p>
        </w:tc>
        <w:tc>
          <w:tcPr>
            <w:tcW w:w="327" w:type="pct"/>
            <w:tcBorders>
              <w:top w:val="nil"/>
              <w:left w:val="nil"/>
              <w:bottom w:val="single" w:sz="8" w:space="0" w:color="auto"/>
              <w:right w:val="single" w:sz="8" w:space="0" w:color="auto"/>
            </w:tcBorders>
            <w:shd w:val="clear" w:color="000000" w:fill="DCE6F1"/>
            <w:noWrap/>
            <w:vAlign w:val="bottom"/>
            <w:hideMark/>
          </w:tcPr>
          <w:p w14:paraId="3349E56C" w14:textId="502651A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435.107 </w:t>
            </w:r>
          </w:p>
        </w:tc>
        <w:tc>
          <w:tcPr>
            <w:tcW w:w="321" w:type="pct"/>
            <w:tcBorders>
              <w:top w:val="nil"/>
              <w:left w:val="nil"/>
              <w:bottom w:val="single" w:sz="8" w:space="0" w:color="auto"/>
              <w:right w:val="single" w:sz="8" w:space="0" w:color="auto"/>
            </w:tcBorders>
            <w:shd w:val="clear" w:color="000000" w:fill="DCE6F1"/>
            <w:noWrap/>
            <w:vAlign w:val="bottom"/>
            <w:hideMark/>
          </w:tcPr>
          <w:p w14:paraId="34F32698" w14:textId="1EE24C8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560.528 </w:t>
            </w:r>
          </w:p>
        </w:tc>
        <w:tc>
          <w:tcPr>
            <w:tcW w:w="323" w:type="pct"/>
            <w:tcBorders>
              <w:top w:val="nil"/>
              <w:left w:val="nil"/>
              <w:bottom w:val="single" w:sz="8" w:space="0" w:color="auto"/>
              <w:right w:val="single" w:sz="8" w:space="0" w:color="auto"/>
            </w:tcBorders>
            <w:shd w:val="clear" w:color="000000" w:fill="DCE6F1"/>
            <w:noWrap/>
            <w:vAlign w:val="bottom"/>
            <w:hideMark/>
          </w:tcPr>
          <w:p w14:paraId="6F1C5E32" w14:textId="58B48CDE"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590.822 </w:t>
            </w:r>
          </w:p>
        </w:tc>
        <w:tc>
          <w:tcPr>
            <w:tcW w:w="316" w:type="pct"/>
            <w:tcBorders>
              <w:top w:val="nil"/>
              <w:left w:val="nil"/>
              <w:bottom w:val="single" w:sz="8" w:space="0" w:color="auto"/>
              <w:right w:val="single" w:sz="8" w:space="0" w:color="auto"/>
            </w:tcBorders>
            <w:shd w:val="clear" w:color="000000" w:fill="DCE6F1"/>
            <w:noWrap/>
            <w:vAlign w:val="bottom"/>
            <w:hideMark/>
          </w:tcPr>
          <w:p w14:paraId="2E56A139" w14:textId="398372CC"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472.739 </w:t>
            </w:r>
          </w:p>
        </w:tc>
        <w:tc>
          <w:tcPr>
            <w:tcW w:w="321" w:type="pct"/>
            <w:tcBorders>
              <w:top w:val="nil"/>
              <w:left w:val="nil"/>
              <w:bottom w:val="single" w:sz="8" w:space="0" w:color="auto"/>
              <w:right w:val="single" w:sz="8" w:space="0" w:color="auto"/>
            </w:tcBorders>
            <w:shd w:val="clear" w:color="000000" w:fill="DCE6F1"/>
            <w:noWrap/>
            <w:vAlign w:val="bottom"/>
          </w:tcPr>
          <w:p w14:paraId="4C73C154" w14:textId="2BF88B4E"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418.006 </w:t>
            </w:r>
          </w:p>
        </w:tc>
        <w:tc>
          <w:tcPr>
            <w:tcW w:w="321" w:type="pct"/>
            <w:tcBorders>
              <w:top w:val="nil"/>
              <w:left w:val="nil"/>
              <w:bottom w:val="single" w:sz="8" w:space="0" w:color="auto"/>
              <w:right w:val="single" w:sz="8" w:space="0" w:color="auto"/>
            </w:tcBorders>
            <w:shd w:val="clear" w:color="000000" w:fill="DCE6F1"/>
            <w:noWrap/>
            <w:vAlign w:val="bottom"/>
          </w:tcPr>
          <w:p w14:paraId="0FCC8125" w14:textId="50BC91D7"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426.255 </w:t>
            </w:r>
          </w:p>
        </w:tc>
        <w:tc>
          <w:tcPr>
            <w:tcW w:w="323" w:type="pct"/>
            <w:tcBorders>
              <w:top w:val="nil"/>
              <w:left w:val="nil"/>
              <w:bottom w:val="single" w:sz="8" w:space="0" w:color="auto"/>
              <w:right w:val="single" w:sz="8" w:space="0" w:color="auto"/>
            </w:tcBorders>
            <w:shd w:val="clear" w:color="000000" w:fill="DCE6F1"/>
            <w:noWrap/>
            <w:vAlign w:val="bottom"/>
          </w:tcPr>
          <w:p w14:paraId="338322D0" w14:textId="788F74C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406.946 </w:t>
            </w:r>
          </w:p>
        </w:tc>
      </w:tr>
      <w:tr w:rsidR="006E3960" w:rsidRPr="00CA6263" w14:paraId="684CFB9B" w14:textId="77777777" w:rsidTr="006E3960">
        <w:trPr>
          <w:trHeight w:val="195"/>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7C46C2F8" w:rsidR="006E3960" w:rsidRPr="006E3960" w:rsidRDefault="006E3960" w:rsidP="006E3960">
            <w:pPr>
              <w:jc w:val="left"/>
              <w:rPr>
                <w:rFonts w:ascii="Calibri" w:hAnsi="Calibri"/>
                <w:color w:val="000000"/>
                <w:sz w:val="10"/>
                <w:szCs w:val="10"/>
              </w:rPr>
            </w:pPr>
            <w:proofErr w:type="gramStart"/>
            <w:r w:rsidRPr="006E3960">
              <w:rPr>
                <w:rFonts w:ascii="Calibri" w:hAnsi="Calibri" w:cs="Calibri"/>
                <w:color w:val="000000"/>
                <w:sz w:val="10"/>
                <w:szCs w:val="10"/>
              </w:rPr>
              <w:t>Win  Julio</w:t>
            </w:r>
            <w:proofErr w:type="gramEnd"/>
            <w:r w:rsidRPr="006E3960">
              <w:rPr>
                <w:rFonts w:ascii="Calibri" w:hAnsi="Calibri" w:cs="Calibri"/>
                <w:color w:val="000000"/>
                <w:sz w:val="10"/>
                <w:szCs w:val="10"/>
              </w:rPr>
              <w:t xml:space="preserve"> 2018-Junio 2019 (UF)</w:t>
            </w:r>
          </w:p>
        </w:tc>
        <w:tc>
          <w:tcPr>
            <w:tcW w:w="320" w:type="pct"/>
            <w:tcBorders>
              <w:top w:val="nil"/>
              <w:left w:val="nil"/>
              <w:bottom w:val="single" w:sz="8" w:space="0" w:color="auto"/>
              <w:right w:val="single" w:sz="8" w:space="0" w:color="auto"/>
            </w:tcBorders>
            <w:shd w:val="clear" w:color="000000" w:fill="DCE6F1"/>
            <w:noWrap/>
            <w:vAlign w:val="bottom"/>
            <w:hideMark/>
          </w:tcPr>
          <w:p w14:paraId="7BAA31D7" w14:textId="7DAEE56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421.886 </w:t>
            </w:r>
          </w:p>
        </w:tc>
        <w:tc>
          <w:tcPr>
            <w:tcW w:w="550" w:type="pct"/>
            <w:tcBorders>
              <w:top w:val="nil"/>
              <w:left w:val="nil"/>
              <w:bottom w:val="single" w:sz="8" w:space="0" w:color="auto"/>
              <w:right w:val="single" w:sz="8" w:space="0" w:color="auto"/>
            </w:tcBorders>
            <w:shd w:val="clear" w:color="000000" w:fill="DCE6F1"/>
            <w:noWrap/>
            <w:vAlign w:val="bottom"/>
            <w:hideMark/>
          </w:tcPr>
          <w:p w14:paraId="4B470C80" w14:textId="6C745B4D"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397.918 </w:t>
            </w:r>
          </w:p>
        </w:tc>
        <w:tc>
          <w:tcPr>
            <w:tcW w:w="461" w:type="pct"/>
            <w:tcBorders>
              <w:top w:val="nil"/>
              <w:left w:val="nil"/>
              <w:bottom w:val="single" w:sz="8" w:space="0" w:color="auto"/>
              <w:right w:val="single" w:sz="8" w:space="0" w:color="auto"/>
            </w:tcBorders>
            <w:shd w:val="clear" w:color="000000" w:fill="DCE6F1"/>
            <w:noWrap/>
            <w:vAlign w:val="bottom"/>
            <w:hideMark/>
          </w:tcPr>
          <w:p w14:paraId="7FB76D07" w14:textId="063E7C23"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435.100 </w:t>
            </w:r>
          </w:p>
        </w:tc>
        <w:tc>
          <w:tcPr>
            <w:tcW w:w="563" w:type="pct"/>
            <w:tcBorders>
              <w:top w:val="nil"/>
              <w:left w:val="nil"/>
              <w:bottom w:val="single" w:sz="8" w:space="0" w:color="auto"/>
              <w:right w:val="single" w:sz="8" w:space="0" w:color="auto"/>
            </w:tcBorders>
            <w:shd w:val="clear" w:color="000000" w:fill="DCE6F1"/>
            <w:noWrap/>
            <w:vAlign w:val="bottom"/>
            <w:hideMark/>
          </w:tcPr>
          <w:p w14:paraId="3ADEA047" w14:textId="27290F16"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433.975 </w:t>
            </w:r>
          </w:p>
        </w:tc>
        <w:tc>
          <w:tcPr>
            <w:tcW w:w="334" w:type="pct"/>
            <w:tcBorders>
              <w:top w:val="nil"/>
              <w:left w:val="nil"/>
              <w:bottom w:val="single" w:sz="8" w:space="0" w:color="auto"/>
              <w:right w:val="single" w:sz="8" w:space="0" w:color="auto"/>
            </w:tcBorders>
            <w:shd w:val="clear" w:color="000000" w:fill="DCE6F1"/>
            <w:noWrap/>
            <w:vAlign w:val="bottom"/>
            <w:hideMark/>
          </w:tcPr>
          <w:p w14:paraId="09B78BA7" w14:textId="13EC6B2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371.227 </w:t>
            </w:r>
          </w:p>
        </w:tc>
        <w:tc>
          <w:tcPr>
            <w:tcW w:w="327" w:type="pct"/>
            <w:tcBorders>
              <w:top w:val="nil"/>
              <w:left w:val="nil"/>
              <w:bottom w:val="single" w:sz="8" w:space="0" w:color="auto"/>
              <w:right w:val="single" w:sz="8" w:space="0" w:color="auto"/>
            </w:tcBorders>
            <w:shd w:val="clear" w:color="000000" w:fill="DCE6F1"/>
            <w:noWrap/>
            <w:vAlign w:val="bottom"/>
            <w:hideMark/>
          </w:tcPr>
          <w:p w14:paraId="6175408F" w14:textId="4F32ECF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422.990 </w:t>
            </w:r>
          </w:p>
        </w:tc>
        <w:tc>
          <w:tcPr>
            <w:tcW w:w="321" w:type="pct"/>
            <w:tcBorders>
              <w:top w:val="nil"/>
              <w:left w:val="nil"/>
              <w:bottom w:val="single" w:sz="8" w:space="0" w:color="auto"/>
              <w:right w:val="single" w:sz="8" w:space="0" w:color="auto"/>
            </w:tcBorders>
            <w:shd w:val="clear" w:color="000000" w:fill="DCE6F1"/>
            <w:noWrap/>
            <w:vAlign w:val="bottom"/>
            <w:hideMark/>
          </w:tcPr>
          <w:p w14:paraId="6A3AA54F" w14:textId="34133D2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545.851 </w:t>
            </w:r>
          </w:p>
        </w:tc>
        <w:tc>
          <w:tcPr>
            <w:tcW w:w="323" w:type="pct"/>
            <w:tcBorders>
              <w:top w:val="nil"/>
              <w:left w:val="nil"/>
              <w:bottom w:val="single" w:sz="8" w:space="0" w:color="auto"/>
              <w:right w:val="single" w:sz="8" w:space="0" w:color="auto"/>
            </w:tcBorders>
            <w:shd w:val="clear" w:color="000000" w:fill="DCE6F1"/>
            <w:noWrap/>
            <w:vAlign w:val="bottom"/>
            <w:hideMark/>
          </w:tcPr>
          <w:p w14:paraId="66E4AF19" w14:textId="3D76931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577.246 </w:t>
            </w:r>
          </w:p>
        </w:tc>
        <w:tc>
          <w:tcPr>
            <w:tcW w:w="316" w:type="pct"/>
            <w:tcBorders>
              <w:top w:val="nil"/>
              <w:left w:val="nil"/>
              <w:bottom w:val="single" w:sz="8" w:space="0" w:color="auto"/>
              <w:right w:val="single" w:sz="8" w:space="0" w:color="auto"/>
            </w:tcBorders>
            <w:shd w:val="clear" w:color="000000" w:fill="DCE6F1"/>
            <w:noWrap/>
            <w:vAlign w:val="bottom"/>
          </w:tcPr>
          <w:p w14:paraId="6E1E4565" w14:textId="4815AA87"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462.984 </w:t>
            </w:r>
          </w:p>
        </w:tc>
        <w:tc>
          <w:tcPr>
            <w:tcW w:w="321" w:type="pct"/>
            <w:tcBorders>
              <w:top w:val="nil"/>
              <w:left w:val="nil"/>
              <w:bottom w:val="single" w:sz="8" w:space="0" w:color="auto"/>
              <w:right w:val="single" w:sz="8" w:space="0" w:color="auto"/>
            </w:tcBorders>
            <w:shd w:val="clear" w:color="000000" w:fill="DCE6F1"/>
            <w:noWrap/>
            <w:vAlign w:val="bottom"/>
          </w:tcPr>
          <w:p w14:paraId="1A592270" w14:textId="4AC1040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408.070 </w:t>
            </w:r>
          </w:p>
        </w:tc>
        <w:tc>
          <w:tcPr>
            <w:tcW w:w="321" w:type="pct"/>
            <w:tcBorders>
              <w:top w:val="nil"/>
              <w:left w:val="nil"/>
              <w:bottom w:val="single" w:sz="8" w:space="0" w:color="auto"/>
              <w:right w:val="single" w:sz="8" w:space="0" w:color="auto"/>
            </w:tcBorders>
            <w:shd w:val="clear" w:color="000000" w:fill="DCE6F1"/>
            <w:noWrap/>
            <w:vAlign w:val="bottom"/>
          </w:tcPr>
          <w:p w14:paraId="688AE825" w14:textId="1E39322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415.705 </w:t>
            </w:r>
          </w:p>
        </w:tc>
        <w:tc>
          <w:tcPr>
            <w:tcW w:w="323" w:type="pct"/>
            <w:tcBorders>
              <w:top w:val="nil"/>
              <w:left w:val="nil"/>
              <w:bottom w:val="single" w:sz="8" w:space="0" w:color="auto"/>
              <w:right w:val="single" w:sz="8" w:space="0" w:color="auto"/>
            </w:tcBorders>
            <w:shd w:val="clear" w:color="000000" w:fill="DCE6F1"/>
            <w:noWrap/>
            <w:vAlign w:val="bottom"/>
          </w:tcPr>
          <w:p w14:paraId="33F8BBE4" w14:textId="69E7E4C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 xml:space="preserve">                     396.087 </w:t>
            </w:r>
          </w:p>
        </w:tc>
      </w:tr>
      <w:tr w:rsidR="006E3960" w:rsidRPr="00CA6263" w14:paraId="29CF8209" w14:textId="77777777" w:rsidTr="006E3960">
        <w:trPr>
          <w:trHeight w:val="195"/>
          <w:jc w:val="center"/>
        </w:trPr>
        <w:tc>
          <w:tcPr>
            <w:tcW w:w="521"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2782A374" w:rsidR="006E3960" w:rsidRPr="006E3960" w:rsidRDefault="006E3960" w:rsidP="006E3960">
            <w:pPr>
              <w:jc w:val="left"/>
              <w:rPr>
                <w:rFonts w:ascii="Calibri" w:hAnsi="Calibri"/>
                <w:color w:val="000000"/>
                <w:sz w:val="10"/>
                <w:szCs w:val="10"/>
              </w:rPr>
            </w:pPr>
            <w:r w:rsidRPr="006E3960">
              <w:rPr>
                <w:rFonts w:ascii="Calibri" w:hAnsi="Calibri" w:cs="Calibri"/>
                <w:color w:val="000000"/>
                <w:sz w:val="10"/>
                <w:szCs w:val="10"/>
              </w:rPr>
              <w:t xml:space="preserve">Crecimiento Win </w:t>
            </w:r>
            <w:r w:rsidRPr="006E3960">
              <w:rPr>
                <w:rFonts w:ascii="Calibri" w:hAnsi="Calibri" w:cs="Calibri"/>
                <w:b/>
                <w:bCs/>
                <w:color w:val="000000"/>
                <w:sz w:val="10"/>
                <w:szCs w:val="10"/>
              </w:rPr>
              <w:t>Real</w:t>
            </w:r>
          </w:p>
        </w:tc>
        <w:tc>
          <w:tcPr>
            <w:tcW w:w="320" w:type="pct"/>
            <w:tcBorders>
              <w:top w:val="nil"/>
              <w:left w:val="nil"/>
              <w:bottom w:val="single" w:sz="8" w:space="0" w:color="auto"/>
              <w:right w:val="single" w:sz="8" w:space="0" w:color="auto"/>
            </w:tcBorders>
            <w:shd w:val="clear" w:color="000000" w:fill="DCE6F1"/>
            <w:noWrap/>
            <w:vAlign w:val="bottom"/>
            <w:hideMark/>
          </w:tcPr>
          <w:p w14:paraId="56E1F58B" w14:textId="06578D1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-2,2%</w:t>
            </w:r>
          </w:p>
        </w:tc>
        <w:tc>
          <w:tcPr>
            <w:tcW w:w="550" w:type="pct"/>
            <w:tcBorders>
              <w:top w:val="nil"/>
              <w:left w:val="nil"/>
              <w:bottom w:val="single" w:sz="8" w:space="0" w:color="auto"/>
              <w:right w:val="single" w:sz="8" w:space="0" w:color="auto"/>
            </w:tcBorders>
            <w:shd w:val="clear" w:color="000000" w:fill="DCE6F1"/>
            <w:noWrap/>
            <w:vAlign w:val="bottom"/>
            <w:hideMark/>
          </w:tcPr>
          <w:p w14:paraId="3595CB82" w14:textId="0222E46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-2,5%</w:t>
            </w:r>
          </w:p>
        </w:tc>
        <w:tc>
          <w:tcPr>
            <w:tcW w:w="461" w:type="pct"/>
            <w:tcBorders>
              <w:top w:val="nil"/>
              <w:left w:val="nil"/>
              <w:bottom w:val="single" w:sz="8" w:space="0" w:color="auto"/>
              <w:right w:val="single" w:sz="8" w:space="0" w:color="auto"/>
            </w:tcBorders>
            <w:shd w:val="clear" w:color="000000" w:fill="DCE6F1"/>
            <w:noWrap/>
            <w:vAlign w:val="bottom"/>
            <w:hideMark/>
          </w:tcPr>
          <w:p w14:paraId="4EAD1749" w14:textId="19D97F7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-2,6%</w:t>
            </w:r>
          </w:p>
        </w:tc>
        <w:tc>
          <w:tcPr>
            <w:tcW w:w="563" w:type="pct"/>
            <w:tcBorders>
              <w:top w:val="nil"/>
              <w:left w:val="nil"/>
              <w:bottom w:val="single" w:sz="8" w:space="0" w:color="auto"/>
              <w:right w:val="single" w:sz="8" w:space="0" w:color="auto"/>
            </w:tcBorders>
            <w:shd w:val="clear" w:color="000000" w:fill="DCE6F1"/>
            <w:noWrap/>
            <w:vAlign w:val="bottom"/>
            <w:hideMark/>
          </w:tcPr>
          <w:p w14:paraId="61633C49" w14:textId="775F4168"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-2,9%</w:t>
            </w:r>
          </w:p>
        </w:tc>
        <w:tc>
          <w:tcPr>
            <w:tcW w:w="334" w:type="pct"/>
            <w:tcBorders>
              <w:top w:val="nil"/>
              <w:left w:val="nil"/>
              <w:bottom w:val="single" w:sz="8" w:space="0" w:color="auto"/>
              <w:right w:val="single" w:sz="8" w:space="0" w:color="auto"/>
            </w:tcBorders>
            <w:shd w:val="clear" w:color="000000" w:fill="DCE6F1"/>
            <w:noWrap/>
            <w:vAlign w:val="bottom"/>
            <w:hideMark/>
          </w:tcPr>
          <w:p w14:paraId="370CA485" w14:textId="3C631759"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-2,9%</w:t>
            </w:r>
          </w:p>
        </w:tc>
        <w:tc>
          <w:tcPr>
            <w:tcW w:w="327" w:type="pct"/>
            <w:tcBorders>
              <w:top w:val="nil"/>
              <w:left w:val="nil"/>
              <w:bottom w:val="single" w:sz="8" w:space="0" w:color="auto"/>
              <w:right w:val="single" w:sz="8" w:space="0" w:color="auto"/>
            </w:tcBorders>
            <w:shd w:val="clear" w:color="000000" w:fill="DCE6F1"/>
            <w:noWrap/>
            <w:vAlign w:val="bottom"/>
            <w:hideMark/>
          </w:tcPr>
          <w:p w14:paraId="7B1060A6" w14:textId="125C3EB4"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-2,8%</w:t>
            </w:r>
          </w:p>
        </w:tc>
        <w:tc>
          <w:tcPr>
            <w:tcW w:w="321" w:type="pct"/>
            <w:tcBorders>
              <w:top w:val="nil"/>
              <w:left w:val="nil"/>
              <w:bottom w:val="single" w:sz="8" w:space="0" w:color="auto"/>
              <w:right w:val="single" w:sz="8" w:space="0" w:color="auto"/>
            </w:tcBorders>
            <w:shd w:val="clear" w:color="000000" w:fill="DCE6F1"/>
            <w:noWrap/>
            <w:vAlign w:val="bottom"/>
            <w:hideMark/>
          </w:tcPr>
          <w:p w14:paraId="3E58B472" w14:textId="20B17313"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-2,6%</w:t>
            </w:r>
          </w:p>
        </w:tc>
        <w:tc>
          <w:tcPr>
            <w:tcW w:w="323" w:type="pct"/>
            <w:tcBorders>
              <w:top w:val="nil"/>
              <w:left w:val="nil"/>
              <w:bottom w:val="single" w:sz="8" w:space="0" w:color="auto"/>
              <w:right w:val="single" w:sz="8" w:space="0" w:color="auto"/>
            </w:tcBorders>
            <w:shd w:val="clear" w:color="000000" w:fill="DCE6F1"/>
            <w:noWrap/>
            <w:vAlign w:val="bottom"/>
            <w:hideMark/>
          </w:tcPr>
          <w:p w14:paraId="6C0F41DE" w14:textId="3C051C68"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-2,3%</w:t>
            </w:r>
          </w:p>
        </w:tc>
        <w:tc>
          <w:tcPr>
            <w:tcW w:w="316" w:type="pct"/>
            <w:tcBorders>
              <w:top w:val="nil"/>
              <w:left w:val="nil"/>
              <w:bottom w:val="single" w:sz="8" w:space="0" w:color="auto"/>
              <w:right w:val="single" w:sz="8" w:space="0" w:color="auto"/>
            </w:tcBorders>
            <w:shd w:val="clear" w:color="000000" w:fill="DCE6F1"/>
            <w:noWrap/>
            <w:vAlign w:val="bottom"/>
          </w:tcPr>
          <w:p w14:paraId="205ED44A" w14:textId="75B07F4B"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-2,1%</w:t>
            </w:r>
          </w:p>
        </w:tc>
        <w:tc>
          <w:tcPr>
            <w:tcW w:w="321" w:type="pct"/>
            <w:tcBorders>
              <w:top w:val="nil"/>
              <w:left w:val="nil"/>
              <w:bottom w:val="single" w:sz="8" w:space="0" w:color="auto"/>
              <w:right w:val="single" w:sz="8" w:space="0" w:color="auto"/>
            </w:tcBorders>
            <w:shd w:val="clear" w:color="000000" w:fill="DCE6F1"/>
            <w:noWrap/>
            <w:vAlign w:val="bottom"/>
          </w:tcPr>
          <w:p w14:paraId="7102F16C" w14:textId="02622CC1"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-2,4%</w:t>
            </w:r>
          </w:p>
        </w:tc>
        <w:tc>
          <w:tcPr>
            <w:tcW w:w="321" w:type="pct"/>
            <w:tcBorders>
              <w:top w:val="nil"/>
              <w:left w:val="nil"/>
              <w:bottom w:val="single" w:sz="8" w:space="0" w:color="auto"/>
              <w:right w:val="single" w:sz="8" w:space="0" w:color="auto"/>
            </w:tcBorders>
            <w:shd w:val="clear" w:color="000000" w:fill="DCE6F1"/>
            <w:noWrap/>
            <w:vAlign w:val="bottom"/>
          </w:tcPr>
          <w:p w14:paraId="18F4B492" w14:textId="51B240F5"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-2,5%</w:t>
            </w:r>
          </w:p>
        </w:tc>
        <w:tc>
          <w:tcPr>
            <w:tcW w:w="323" w:type="pct"/>
            <w:tcBorders>
              <w:top w:val="nil"/>
              <w:left w:val="nil"/>
              <w:bottom w:val="single" w:sz="8" w:space="0" w:color="auto"/>
              <w:right w:val="single" w:sz="8" w:space="0" w:color="auto"/>
            </w:tcBorders>
            <w:shd w:val="clear" w:color="000000" w:fill="DCE6F1"/>
            <w:noWrap/>
            <w:vAlign w:val="bottom"/>
          </w:tcPr>
          <w:p w14:paraId="7EC01416" w14:textId="53FC3890" w:rsidR="006E3960" w:rsidRPr="006E3960" w:rsidRDefault="006E3960" w:rsidP="006E3960">
            <w:pPr>
              <w:jc w:val="center"/>
              <w:rPr>
                <w:rFonts w:ascii="Calibri" w:hAnsi="Calibri"/>
                <w:color w:val="000000"/>
                <w:sz w:val="10"/>
                <w:szCs w:val="10"/>
              </w:rPr>
            </w:pPr>
            <w:r w:rsidRPr="006E3960">
              <w:rPr>
                <w:rFonts w:ascii="Calibri" w:hAnsi="Calibri" w:cs="Calibri"/>
                <w:color w:val="000000"/>
                <w:sz w:val="10"/>
                <w:szCs w:val="10"/>
              </w:rPr>
              <w:t>-2,7%</w:t>
            </w:r>
          </w:p>
        </w:tc>
      </w:tr>
      <w:tr w:rsidR="00DA04BC" w:rsidRPr="00CA6263" w14:paraId="6E4DBA08" w14:textId="77777777" w:rsidTr="006E3960">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0C99408B" w14:textId="2B1F0627"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95264F">
              <w:rPr>
                <w:rFonts w:ascii="Calibri" w:eastAsia="Times New Roman" w:hAnsi="Calibri" w:cs="Times New Roman"/>
                <w:color w:val="000000"/>
                <w:sz w:val="10"/>
                <w:szCs w:val="12"/>
                <w:lang w:eastAsia="es-CL"/>
              </w:rPr>
              <w:t>5</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2766F04B"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6E3960">
        <w:rPr>
          <w:b/>
        </w:rPr>
        <w:t>mayo</w:t>
      </w:r>
      <w:r w:rsidR="00274F17">
        <w:rPr>
          <w:b/>
        </w:rPr>
        <w:t xml:space="preserve"> </w:t>
      </w:r>
      <w:r w:rsidRPr="00E80F2B">
        <w:rPr>
          <w:b/>
        </w:rPr>
        <w:t>-</w:t>
      </w:r>
      <w:r>
        <w:rPr>
          <w:b/>
        </w:rPr>
        <w:t xml:space="preserve"> </w:t>
      </w:r>
      <w:r w:rsidR="006E3960">
        <w:rPr>
          <w:b/>
        </w:rPr>
        <w:t>junio</w:t>
      </w:r>
      <w:r w:rsidRPr="00E80F2B">
        <w:rPr>
          <w:b/>
        </w:rPr>
        <w:t xml:space="preserve"> 201</w:t>
      </w:r>
      <w:r w:rsidR="00C90A65">
        <w:rPr>
          <w:b/>
        </w:rPr>
        <w:t>9</w:t>
      </w:r>
    </w:p>
    <w:p w14:paraId="242A55EE" w14:textId="7D9D14BD" w:rsidR="00FB3D8B" w:rsidRDefault="006E3960" w:rsidP="00DB1263">
      <w:pPr>
        <w:pStyle w:val="Prrafodelista"/>
        <w:tabs>
          <w:tab w:val="left" w:pos="0"/>
          <w:tab w:val="left" w:pos="360"/>
          <w:tab w:val="left" w:pos="6285"/>
        </w:tabs>
        <w:ind w:left="0" w:hanging="142"/>
        <w:jc w:val="center"/>
        <w:rPr>
          <w:b/>
        </w:rPr>
      </w:pPr>
      <w:r>
        <w:rPr>
          <w:b/>
          <w:noProof/>
        </w:rPr>
        <w:drawing>
          <wp:inline distT="0" distB="0" distL="0" distR="0" wp14:anchorId="44C32A65" wp14:editId="38C97A01">
            <wp:extent cx="3820950" cy="1811971"/>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5685" cy="1837928"/>
                    </a:xfrm>
                    <a:prstGeom prst="rect">
                      <a:avLst/>
                    </a:prstGeom>
                    <a:noFill/>
                  </pic:spPr>
                </pic:pic>
              </a:graphicData>
            </a:graphic>
          </wp:inline>
        </w:drawing>
      </w:r>
    </w:p>
    <w:p w14:paraId="357A35B7" w14:textId="47E1DBC9"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EB0B62" w:rsidRDefault="00EB0B62" w:rsidP="00FD382C">
      <w:r>
        <w:separator/>
      </w:r>
    </w:p>
  </w:endnote>
  <w:endnote w:type="continuationSeparator" w:id="0">
    <w:p w14:paraId="4963B913" w14:textId="77777777" w:rsidR="00EB0B62" w:rsidRDefault="00EB0B62"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6B88" w14:textId="77777777" w:rsidR="008F57F7" w:rsidRDefault="008F57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EB0B62" w:rsidRDefault="00EB0B62">
    <w:pPr>
      <w:pStyle w:val="Piedepgina"/>
    </w:pPr>
  </w:p>
  <w:p w14:paraId="2E5D0DE2" w14:textId="77777777" w:rsidR="00EB0B62" w:rsidRDefault="00EB0B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9F63" w14:textId="77777777" w:rsidR="008F57F7" w:rsidRDefault="008F5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EB0B62" w:rsidRDefault="00EB0B62" w:rsidP="00FD382C">
      <w:r>
        <w:separator/>
      </w:r>
    </w:p>
  </w:footnote>
  <w:footnote w:type="continuationSeparator" w:id="0">
    <w:p w14:paraId="0D56B7E7" w14:textId="77777777" w:rsidR="00EB0B62" w:rsidRDefault="00EB0B62" w:rsidP="00FD382C">
      <w:r>
        <w:continuationSeparator/>
      </w:r>
    </w:p>
  </w:footnote>
  <w:footnote w:id="1">
    <w:p w14:paraId="70CEE1EA" w14:textId="77777777" w:rsidR="00EB0B62" w:rsidRPr="0004531A" w:rsidRDefault="00EB0B62"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EB0B62" w:rsidRPr="00FD382C" w:rsidRDefault="00EB0B62"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7F5A8BA1" w:rsidR="00EB0B62" w:rsidRDefault="00EB0B62"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620E4A">
        <w:rPr>
          <w:lang w:val="es-ES"/>
        </w:rPr>
        <w:t>junio</w:t>
      </w:r>
      <w:r>
        <w:rPr>
          <w:lang w:val="es-ES"/>
        </w:rPr>
        <w:t xml:space="preserve"> en los años 2018 y 2019.</w:t>
      </w:r>
    </w:p>
  </w:footnote>
  <w:footnote w:id="4">
    <w:p w14:paraId="7DE5319D" w14:textId="5D0A2BF7" w:rsidR="00EB0B62" w:rsidRDefault="00EB0B62" w:rsidP="00A1369B">
      <w:pPr>
        <w:pStyle w:val="Textonotapie"/>
      </w:pPr>
      <w:r>
        <w:rPr>
          <w:rStyle w:val="Refdenotaalpie"/>
        </w:rPr>
        <w:footnoteRef/>
      </w:r>
      <w:r>
        <w:t xml:space="preserve"> </w:t>
      </w:r>
      <w:r>
        <w:rPr>
          <w:lang w:val="es-ES"/>
        </w:rPr>
        <w:t>Corresponde al crecimiento de los ingresos brutos acumulados, considerando el periodo ju</w:t>
      </w:r>
      <w:r w:rsidR="00620E4A">
        <w:rPr>
          <w:lang w:val="es-ES"/>
        </w:rPr>
        <w:t>l</w:t>
      </w:r>
      <w:r>
        <w:rPr>
          <w:lang w:val="es-ES"/>
        </w:rPr>
        <w:t>io de 2018-</w:t>
      </w:r>
      <w:r w:rsidR="00620E4A">
        <w:rPr>
          <w:lang w:val="es-ES"/>
        </w:rPr>
        <w:t>junio</w:t>
      </w:r>
      <w:r>
        <w:rPr>
          <w:lang w:val="es-ES"/>
        </w:rPr>
        <w:t xml:space="preserve"> de 2019, y se comparan con los ingresos acumulados del periodo ju</w:t>
      </w:r>
      <w:r w:rsidR="00620E4A">
        <w:rPr>
          <w:lang w:val="es-ES"/>
        </w:rPr>
        <w:t>l</w:t>
      </w:r>
      <w:r>
        <w:rPr>
          <w:lang w:val="es-ES"/>
        </w:rPr>
        <w:t xml:space="preserve">io de 2017 – </w:t>
      </w:r>
      <w:r w:rsidR="00620E4A">
        <w:rPr>
          <w:lang w:val="es-ES"/>
        </w:rPr>
        <w:t>junio</w:t>
      </w:r>
      <w:r>
        <w:rPr>
          <w:lang w:val="es-ES"/>
        </w:rPr>
        <w:t xml:space="preserve"> de 2018, corregido por la UF del último día del mes.</w:t>
      </w:r>
    </w:p>
  </w:footnote>
  <w:footnote w:id="5">
    <w:p w14:paraId="7051DE0E" w14:textId="024F3CF3" w:rsidR="00EB0B62" w:rsidRPr="00FD382C" w:rsidRDefault="00EB0B62"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620E4A">
        <w:rPr>
          <w:lang w:val="es-ES"/>
        </w:rPr>
        <w:t>junio</w:t>
      </w:r>
      <w:r>
        <w:rPr>
          <w:lang w:val="es-ES"/>
        </w:rPr>
        <w:t xml:space="preserve"> en los años 2018-2019.</w:t>
      </w:r>
    </w:p>
  </w:footnote>
  <w:footnote w:id="6">
    <w:p w14:paraId="0FC0AE82" w14:textId="70B2522C" w:rsidR="00EB0B62" w:rsidRPr="00D42C6C" w:rsidRDefault="00EB0B62"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6CF7C36D" w:rsidR="00EB0B62" w:rsidRPr="00FD382C" w:rsidRDefault="00EB0B62"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ju</w:t>
      </w:r>
      <w:r w:rsidR="00620E4A">
        <w:rPr>
          <w:lang w:val="es-ES"/>
        </w:rPr>
        <w:t>l</w:t>
      </w:r>
      <w:r>
        <w:rPr>
          <w:lang w:val="es-ES"/>
        </w:rPr>
        <w:t xml:space="preserve">io de 2018 a </w:t>
      </w:r>
      <w:r w:rsidR="00620E4A">
        <w:rPr>
          <w:lang w:val="es-ES"/>
        </w:rPr>
        <w:t>junio</w:t>
      </w:r>
      <w:r>
        <w:rPr>
          <w:lang w:val="es-ES"/>
        </w:rPr>
        <w:t xml:space="preserve"> de 2019, y se comparan con los ingresos acumulados de ju</w:t>
      </w:r>
      <w:r w:rsidR="00620E4A">
        <w:rPr>
          <w:lang w:val="es-ES"/>
        </w:rPr>
        <w:t>l</w:t>
      </w:r>
      <w:r>
        <w:rPr>
          <w:lang w:val="es-ES"/>
        </w:rPr>
        <w:t xml:space="preserve">io de 2017 a </w:t>
      </w:r>
      <w:r w:rsidR="00620E4A">
        <w:rPr>
          <w:lang w:val="es-ES"/>
        </w:rPr>
        <w:t>junio</w:t>
      </w:r>
      <w:r>
        <w:rPr>
          <w:lang w:val="es-ES"/>
        </w:rPr>
        <w:t xml:space="preserve"> de 2018, corregido por la UF del último día del mes.</w:t>
      </w:r>
    </w:p>
  </w:footnote>
  <w:footnote w:id="8">
    <w:p w14:paraId="67E104AA" w14:textId="77777777" w:rsidR="00EB0B62" w:rsidRPr="0004531A" w:rsidRDefault="00EB0B62"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w:t>
      </w:r>
      <w:proofErr w:type="spellStart"/>
      <w:r>
        <w:rPr>
          <w:lang w:val="es-ES"/>
        </w:rPr>
        <w:t>re-apuestas</w:t>
      </w:r>
      <w:proofErr w:type="spellEnd"/>
      <w:r>
        <w:rPr>
          <w:lang w:val="es-ES"/>
        </w:rPr>
        <w:t>” de los premios ganados en las máquinas.</w:t>
      </w:r>
    </w:p>
  </w:footnote>
  <w:footnote w:id="9">
    <w:p w14:paraId="32437F79" w14:textId="7C460C28" w:rsidR="00EB0B62" w:rsidRDefault="00EB0B62">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485D" w14:textId="77777777" w:rsidR="008F57F7" w:rsidRDefault="008F57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EB0B62" w:rsidRDefault="00EB0B62"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EB0B62" w:rsidRPr="00FD382C" w:rsidRDefault="00EB0B62" w:rsidP="009858E3">
    <w:pPr>
      <w:pStyle w:val="Encabezado"/>
      <w:pBdr>
        <w:bottom w:val="single" w:sz="4" w:space="1" w:color="auto"/>
      </w:pBdr>
      <w:jc w:val="right"/>
      <w:rPr>
        <w:b/>
      </w:rPr>
    </w:pPr>
    <w:r w:rsidRPr="00FD382C">
      <w:rPr>
        <w:b/>
      </w:rPr>
      <w:t>COMUNICADO DE PRENSA</w:t>
    </w:r>
  </w:p>
  <w:p w14:paraId="6D6598B1" w14:textId="383D74EA" w:rsidR="00EB0B62" w:rsidRDefault="00EB0B62" w:rsidP="009858E3">
    <w:pPr>
      <w:pStyle w:val="Encabezado"/>
      <w:pBdr>
        <w:bottom w:val="single" w:sz="4" w:space="1" w:color="auto"/>
      </w:pBdr>
      <w:rPr>
        <w:b/>
      </w:rPr>
    </w:pPr>
    <w:r w:rsidRPr="00FD382C">
      <w:rPr>
        <w:b/>
      </w:rPr>
      <w:tab/>
    </w:r>
    <w:r w:rsidRPr="00FD382C">
      <w:rPr>
        <w:b/>
      </w:rPr>
      <w:tab/>
    </w:r>
    <w:r w:rsidR="008F57F7">
      <w:rPr>
        <w:b/>
      </w:rPr>
      <w:t xml:space="preserve">Lunes </w:t>
    </w:r>
    <w:r w:rsidR="008F57F7">
      <w:rPr>
        <w:b/>
      </w:rPr>
      <w:t>29</w:t>
    </w:r>
    <w:bookmarkStart w:id="1" w:name="_GoBack"/>
    <w:bookmarkEnd w:id="1"/>
    <w:r>
      <w:rPr>
        <w:b/>
      </w:rPr>
      <w:t xml:space="preserve"> de julio de 2019</w:t>
    </w:r>
  </w:p>
  <w:p w14:paraId="6D9F9DFB" w14:textId="77777777" w:rsidR="00EB0B62" w:rsidRPr="00FD382C" w:rsidRDefault="00EB0B62"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9AB1" w14:textId="77777777" w:rsidR="008F57F7" w:rsidRDefault="008F5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3225F"/>
    <w:rsid w:val="0004531A"/>
    <w:rsid w:val="0005531F"/>
    <w:rsid w:val="00060DE8"/>
    <w:rsid w:val="00066507"/>
    <w:rsid w:val="00067327"/>
    <w:rsid w:val="00070A8B"/>
    <w:rsid w:val="00070FBD"/>
    <w:rsid w:val="00072032"/>
    <w:rsid w:val="00082A4E"/>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57BCD"/>
    <w:rsid w:val="00462DA6"/>
    <w:rsid w:val="0046773A"/>
    <w:rsid w:val="00474076"/>
    <w:rsid w:val="004768DF"/>
    <w:rsid w:val="00480047"/>
    <w:rsid w:val="004830B6"/>
    <w:rsid w:val="004843DA"/>
    <w:rsid w:val="00484BF8"/>
    <w:rsid w:val="004942E1"/>
    <w:rsid w:val="004C761E"/>
    <w:rsid w:val="004D351E"/>
    <w:rsid w:val="004D3E92"/>
    <w:rsid w:val="004D3F62"/>
    <w:rsid w:val="004D4205"/>
    <w:rsid w:val="004D618C"/>
    <w:rsid w:val="004E6E42"/>
    <w:rsid w:val="004F4336"/>
    <w:rsid w:val="004F66A2"/>
    <w:rsid w:val="005009A7"/>
    <w:rsid w:val="00513F0E"/>
    <w:rsid w:val="005304CD"/>
    <w:rsid w:val="005305FC"/>
    <w:rsid w:val="00536AD9"/>
    <w:rsid w:val="00552EA6"/>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20E4A"/>
    <w:rsid w:val="00625D82"/>
    <w:rsid w:val="00634709"/>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B5B90"/>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F57F7"/>
    <w:rsid w:val="00901177"/>
    <w:rsid w:val="0090460C"/>
    <w:rsid w:val="009070A6"/>
    <w:rsid w:val="009151B9"/>
    <w:rsid w:val="009152F2"/>
    <w:rsid w:val="009169F2"/>
    <w:rsid w:val="009265AF"/>
    <w:rsid w:val="009303C5"/>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B0B62"/>
    <w:rsid w:val="00EB33ED"/>
    <w:rsid w:val="00EB4FB2"/>
    <w:rsid w:val="00EC0FC2"/>
    <w:rsid w:val="00EC15C7"/>
    <w:rsid w:val="00EC56BB"/>
    <w:rsid w:val="00ED4DB5"/>
    <w:rsid w:val="00ED60A3"/>
    <w:rsid w:val="00EE51F5"/>
    <w:rsid w:val="00EE656D"/>
    <w:rsid w:val="00EF38DA"/>
    <w:rsid w:val="00F033B3"/>
    <w:rsid w:val="00F038FF"/>
    <w:rsid w:val="00F161F8"/>
    <w:rsid w:val="00F21254"/>
    <w:rsid w:val="00F3483A"/>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2800-0B71-4854-92D8-6C625A2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2</cp:revision>
  <cp:lastPrinted>2019-06-24T20:06:00Z</cp:lastPrinted>
  <dcterms:created xsi:type="dcterms:W3CDTF">2019-07-29T12:49:00Z</dcterms:created>
  <dcterms:modified xsi:type="dcterms:W3CDTF">2019-07-29T12:49:00Z</dcterms:modified>
</cp:coreProperties>
</file>